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77E034E" w14:textId="1A64AAC8" w:rsidR="00445114" w:rsidRPr="00567B42" w:rsidRDefault="00445114" w:rsidP="00445114">
      <w:pPr>
        <w:pStyle w:val="ad"/>
        <w:spacing w:line="360" w:lineRule="auto"/>
        <w:rPr>
          <w:rFonts w:asciiTheme="majorEastAsia" w:hAnsiTheme="majorEastAsia" w:cs="Times New Roman"/>
          <w:b/>
          <w:color w:val="000000" w:themeColor="text1"/>
          <w:sz w:val="44"/>
        </w:rPr>
      </w:pPr>
      <w:r w:rsidRPr="00567B42">
        <w:rPr>
          <w:rFonts w:asciiTheme="majorEastAsia" w:hAnsiTheme="majorEastAsia" w:cs="Times New Roman" w:hint="eastAsia"/>
          <w:b/>
          <w:color w:val="000000" w:themeColor="text1"/>
          <w:sz w:val="44"/>
        </w:rPr>
        <w:t>数据共享要素</w:t>
      </w:r>
    </w:p>
    <w:p w14:paraId="349A3130" w14:textId="77777777" w:rsidR="00C302FF" w:rsidRPr="00FB09CB" w:rsidRDefault="00C302FF" w:rsidP="00C302FF">
      <w:pPr>
        <w:rPr>
          <w:color w:val="000000" w:themeColor="text1"/>
        </w:rPr>
      </w:pPr>
    </w:p>
    <w:p w14:paraId="2659B328" w14:textId="2B97E4B3" w:rsidR="00B40D1D" w:rsidRDefault="00B40D1D" w:rsidP="00B40D1D">
      <w:pPr>
        <w:pStyle w:val="paragraph"/>
        <w:spacing w:before="0" w:beforeAutospacing="0" w:after="0" w:afterAutospacing="0" w:line="360" w:lineRule="auto"/>
        <w:jc w:val="both"/>
        <w:rPr>
          <w:rFonts w:eastAsia="宋体"/>
          <w:color w:val="000000"/>
          <w:spacing w:val="8"/>
          <w:sz w:val="23"/>
          <w:szCs w:val="23"/>
          <w:shd w:val="clear" w:color="auto" w:fill="FFFFFF"/>
        </w:rPr>
      </w:pPr>
      <w:r w:rsidRPr="00791953">
        <w:rPr>
          <w:rFonts w:eastAsia="宋体"/>
          <w:color w:val="000000"/>
          <w:spacing w:val="15"/>
          <w:sz w:val="23"/>
          <w:szCs w:val="23"/>
          <w:shd w:val="clear" w:color="auto" w:fill="FFFFFF"/>
        </w:rPr>
        <w:t>GPB</w:t>
      </w:r>
      <w:r w:rsidRPr="00791953">
        <w:rPr>
          <w:rFonts w:eastAsia="宋体"/>
          <w:color w:val="000000"/>
          <w:spacing w:val="15"/>
          <w:sz w:val="23"/>
          <w:szCs w:val="23"/>
          <w:shd w:val="clear" w:color="auto" w:fill="FFFFFF"/>
        </w:rPr>
        <w:t>近日在线</w:t>
      </w:r>
      <w:r w:rsidRPr="00791953">
        <w:rPr>
          <w:rFonts w:eastAsia="宋体"/>
          <w:color w:val="000000"/>
          <w:spacing w:val="8"/>
          <w:sz w:val="23"/>
          <w:szCs w:val="23"/>
          <w:shd w:val="clear" w:color="auto" w:fill="FFFFFF"/>
        </w:rPr>
        <w:t>发表了</w:t>
      </w:r>
      <w:r w:rsidR="003C34DE" w:rsidRPr="003C34DE">
        <w:rPr>
          <w:rFonts w:eastAsia="宋体" w:hint="eastAsia"/>
          <w:color w:val="000000"/>
          <w:spacing w:val="8"/>
          <w:sz w:val="23"/>
          <w:szCs w:val="23"/>
          <w:shd w:val="clear" w:color="auto" w:fill="FFFFFF"/>
        </w:rPr>
        <w:t>中国科学院北京基因组研究所</w:t>
      </w:r>
      <w:r w:rsidR="003C34DE">
        <w:rPr>
          <w:rFonts w:eastAsia="宋体" w:hint="eastAsia"/>
          <w:color w:val="000000"/>
          <w:spacing w:val="8"/>
          <w:sz w:val="23"/>
          <w:szCs w:val="23"/>
          <w:shd w:val="clear" w:color="auto" w:fill="FFFFFF"/>
        </w:rPr>
        <w:t>（</w:t>
      </w:r>
      <w:r w:rsidR="003C34DE" w:rsidRPr="003C34DE">
        <w:rPr>
          <w:rFonts w:eastAsia="宋体" w:hint="eastAsia"/>
          <w:color w:val="000000"/>
          <w:spacing w:val="8"/>
          <w:sz w:val="23"/>
          <w:szCs w:val="23"/>
          <w:shd w:val="clear" w:color="auto" w:fill="FFFFFF"/>
        </w:rPr>
        <w:t>国家生物信息中心</w:t>
      </w:r>
      <w:r w:rsidR="003C34DE">
        <w:rPr>
          <w:rFonts w:eastAsia="宋体" w:hint="eastAsia"/>
          <w:color w:val="000000"/>
          <w:spacing w:val="8"/>
          <w:sz w:val="23"/>
          <w:szCs w:val="23"/>
          <w:shd w:val="clear" w:color="auto" w:fill="FFFFFF"/>
        </w:rPr>
        <w:t>）</w:t>
      </w:r>
      <w:r w:rsidRPr="00791953">
        <w:rPr>
          <w:rFonts w:eastAsia="宋体"/>
          <w:color w:val="000000"/>
          <w:spacing w:val="8"/>
          <w:sz w:val="23"/>
          <w:szCs w:val="23"/>
          <w:shd w:val="clear" w:color="auto" w:fill="FFFFFF"/>
        </w:rPr>
        <w:t>题为</w:t>
      </w:r>
      <w:r w:rsidRPr="00791953">
        <w:rPr>
          <w:rFonts w:eastAsia="宋体"/>
          <w:color w:val="000000"/>
          <w:spacing w:val="8"/>
          <w:sz w:val="23"/>
          <w:szCs w:val="23"/>
          <w:shd w:val="clear" w:color="auto" w:fill="FFFFFF"/>
        </w:rPr>
        <w:t>"The Elements of Data Sharing"</w:t>
      </w:r>
      <w:r w:rsidRPr="00791953">
        <w:rPr>
          <w:rFonts w:eastAsia="宋体"/>
          <w:color w:val="000000"/>
          <w:spacing w:val="8"/>
          <w:sz w:val="23"/>
          <w:szCs w:val="23"/>
          <w:shd w:val="clear" w:color="auto" w:fill="FFFFFF"/>
        </w:rPr>
        <w:t>的前景展望文章。我们的</w:t>
      </w:r>
      <w:r w:rsidRPr="00791953">
        <w:rPr>
          <w:rFonts w:eastAsia="宋体"/>
          <w:color w:val="000000"/>
          <w:spacing w:val="8"/>
          <w:sz w:val="23"/>
          <w:szCs w:val="23"/>
          <w:shd w:val="clear" w:color="auto" w:fill="FFFFFF"/>
        </w:rPr>
        <w:t>“</w:t>
      </w:r>
      <w:r w:rsidRPr="00791953">
        <w:rPr>
          <w:rFonts w:eastAsia="宋体"/>
          <w:color w:val="000000"/>
          <w:spacing w:val="8"/>
          <w:sz w:val="23"/>
          <w:szCs w:val="23"/>
          <w:shd w:val="clear" w:color="auto" w:fill="FFFFFF"/>
        </w:rPr>
        <w:t>要文译荐</w:t>
      </w:r>
      <w:r w:rsidRPr="00791953">
        <w:rPr>
          <w:rFonts w:eastAsia="宋体"/>
          <w:color w:val="000000"/>
          <w:spacing w:val="8"/>
          <w:sz w:val="23"/>
          <w:szCs w:val="23"/>
          <w:shd w:val="clear" w:color="auto" w:fill="FFFFFF"/>
        </w:rPr>
        <w:t>”</w:t>
      </w:r>
      <w:r w:rsidRPr="00791953">
        <w:rPr>
          <w:rFonts w:eastAsia="宋体"/>
          <w:color w:val="000000"/>
          <w:spacing w:val="8"/>
          <w:sz w:val="23"/>
          <w:szCs w:val="23"/>
          <w:shd w:val="clear" w:color="auto" w:fill="FFFFFF"/>
        </w:rPr>
        <w:t>栏目现发布本文的中文全文，供大家参考！</w:t>
      </w:r>
    </w:p>
    <w:p w14:paraId="392106D3" w14:textId="77777777" w:rsidR="00B40D1D" w:rsidRPr="00791953" w:rsidRDefault="00B40D1D" w:rsidP="00043ACB">
      <w:pPr>
        <w:pStyle w:val="paragraph"/>
        <w:spacing w:before="0" w:beforeAutospacing="0" w:after="0" w:afterAutospacing="0" w:line="360" w:lineRule="auto"/>
        <w:jc w:val="both"/>
        <w:rPr>
          <w:rFonts w:eastAsia="宋体"/>
          <w:color w:val="000000"/>
          <w:spacing w:val="8"/>
          <w:sz w:val="23"/>
          <w:szCs w:val="23"/>
          <w:shd w:val="clear" w:color="auto" w:fill="FFFFFF"/>
        </w:rPr>
      </w:pPr>
    </w:p>
    <w:p w14:paraId="28D2B7AD" w14:textId="5551C9A9" w:rsidR="00AA0037" w:rsidRDefault="008658A2" w:rsidP="00043ACB">
      <w:pPr>
        <w:spacing w:line="360" w:lineRule="auto"/>
        <w:ind w:firstLine="420"/>
        <w:rPr>
          <w:rFonts w:ascii="宋体" w:eastAsia="宋体" w:hAnsi="宋体" w:cs="宋体"/>
          <w:color w:val="000000" w:themeColor="text1"/>
        </w:rPr>
      </w:pPr>
      <w:r w:rsidRPr="00A770F3">
        <w:rPr>
          <w:rFonts w:ascii="宋体" w:eastAsia="宋体" w:hAnsi="宋体" w:cs="宋体" w:hint="eastAsia"/>
          <w:color w:val="000000" w:themeColor="text1"/>
        </w:rPr>
        <w:t>数据</w:t>
      </w:r>
      <w:r w:rsidR="00B40D1D">
        <w:rPr>
          <w:rFonts w:ascii="宋体" w:eastAsia="宋体" w:hAnsi="宋体" w:cs="宋体" w:hint="eastAsia"/>
          <w:color w:val="000000" w:themeColor="text1"/>
        </w:rPr>
        <w:t>及</w:t>
      </w:r>
      <w:r w:rsidR="002E504C" w:rsidRPr="00A770F3">
        <w:rPr>
          <w:rFonts w:ascii="宋体" w:eastAsia="宋体" w:hAnsi="宋体" w:cs="宋体" w:hint="eastAsia"/>
          <w:color w:val="000000" w:themeColor="text1"/>
        </w:rPr>
        <w:t>其</w:t>
      </w:r>
      <w:r w:rsidR="00586760" w:rsidRPr="00A770F3">
        <w:rPr>
          <w:rFonts w:ascii="宋体" w:eastAsia="宋体" w:hAnsi="宋体" w:cs="宋体" w:hint="eastAsia"/>
          <w:color w:val="000000" w:themeColor="text1"/>
        </w:rPr>
        <w:t>特定</w:t>
      </w:r>
      <w:r w:rsidRPr="00A770F3">
        <w:rPr>
          <w:rFonts w:ascii="宋体" w:eastAsia="宋体" w:hAnsi="宋体" w:cs="宋体" w:hint="eastAsia"/>
          <w:color w:val="000000" w:themeColor="text1"/>
        </w:rPr>
        <w:t>属性</w:t>
      </w:r>
      <w:r w:rsidR="00B40D1D">
        <w:rPr>
          <w:rFonts w:ascii="宋体" w:eastAsia="宋体" w:hAnsi="宋体" w:cs="宋体" w:hint="eastAsia"/>
          <w:color w:val="000000" w:themeColor="text1"/>
        </w:rPr>
        <w:t>具有久远传承的特点</w:t>
      </w:r>
      <w:r w:rsidRPr="00A770F3">
        <w:rPr>
          <w:rFonts w:ascii="宋体" w:eastAsia="宋体" w:hAnsi="宋体" w:cs="宋体" w:hint="eastAsia"/>
          <w:color w:val="000000" w:themeColor="text1"/>
        </w:rPr>
        <w:t>，</w:t>
      </w:r>
      <w:r w:rsidR="002E504C" w:rsidRPr="00A770F3">
        <w:rPr>
          <w:rFonts w:ascii="宋体" w:eastAsia="宋体" w:hAnsi="宋体" w:cs="宋体" w:hint="eastAsia"/>
          <w:color w:val="000000" w:themeColor="text1"/>
        </w:rPr>
        <w:t>其价值</w:t>
      </w:r>
      <w:r w:rsidR="00586760" w:rsidRPr="00A770F3">
        <w:rPr>
          <w:rFonts w:ascii="宋体" w:eastAsia="宋体" w:hAnsi="宋体" w:cs="宋体" w:hint="eastAsia"/>
          <w:color w:val="000000" w:themeColor="text1"/>
        </w:rPr>
        <w:t>远超于研究人员从</w:t>
      </w:r>
      <w:r w:rsidR="00B40D1D">
        <w:rPr>
          <w:rFonts w:ascii="宋体" w:eastAsia="宋体" w:hAnsi="宋体" w:cs="宋体" w:hint="eastAsia"/>
          <w:color w:val="000000" w:themeColor="text1"/>
        </w:rPr>
        <w:t>其</w:t>
      </w:r>
      <w:r w:rsidR="00586760" w:rsidRPr="00A770F3">
        <w:rPr>
          <w:rFonts w:ascii="宋体" w:eastAsia="宋体" w:hAnsi="宋体" w:cs="宋体" w:hint="eastAsia"/>
          <w:color w:val="000000" w:themeColor="text1"/>
        </w:rPr>
        <w:t>分析得到的结果和结论。</w:t>
      </w:r>
      <w:r w:rsidR="00E4197E">
        <w:rPr>
          <w:rFonts w:ascii="宋体" w:eastAsia="宋体" w:hAnsi="宋体" w:cs="宋体" w:hint="eastAsia"/>
          <w:color w:val="000000" w:themeColor="text1"/>
        </w:rPr>
        <w:t>除了</w:t>
      </w:r>
      <w:r w:rsidR="00B40D1D">
        <w:rPr>
          <w:rFonts w:ascii="宋体" w:eastAsia="宋体" w:hAnsi="宋体" w:cs="宋体" w:hint="eastAsia"/>
          <w:color w:val="000000" w:themeColor="text1"/>
        </w:rPr>
        <w:t>通过设计实验而获取新数据，</w:t>
      </w:r>
      <w:r w:rsidR="00E4197E">
        <w:rPr>
          <w:rFonts w:ascii="宋体" w:eastAsia="宋体" w:hAnsi="宋体" w:cs="宋体" w:hint="eastAsia"/>
          <w:color w:val="000000" w:themeColor="text1"/>
        </w:rPr>
        <w:t>研究人员常常</w:t>
      </w:r>
      <w:r w:rsidR="00B40D1D">
        <w:rPr>
          <w:rFonts w:ascii="宋体" w:eastAsia="宋体" w:hAnsi="宋体" w:cs="宋体" w:hint="eastAsia"/>
          <w:color w:val="000000" w:themeColor="text1"/>
        </w:rPr>
        <w:t>需要整合</w:t>
      </w:r>
      <w:r w:rsidR="00E4197E">
        <w:rPr>
          <w:rFonts w:ascii="宋体" w:eastAsia="宋体" w:hAnsi="宋体" w:cs="宋体" w:hint="eastAsia"/>
          <w:color w:val="000000" w:themeColor="text1"/>
        </w:rPr>
        <w:t>现有数据</w:t>
      </w:r>
      <w:r w:rsidR="00D34C30">
        <w:rPr>
          <w:rFonts w:ascii="宋体" w:eastAsia="宋体" w:hAnsi="宋体" w:cs="宋体" w:hint="eastAsia"/>
          <w:color w:val="000000" w:themeColor="text1"/>
        </w:rPr>
        <w:t>，尤其是那些已被证实的</w:t>
      </w:r>
      <w:r w:rsidR="00B40D1D">
        <w:rPr>
          <w:rFonts w:ascii="宋体" w:eastAsia="宋体" w:hAnsi="宋体" w:cs="宋体" w:hint="eastAsia"/>
          <w:color w:val="000000" w:themeColor="text1"/>
        </w:rPr>
        <w:t>高质量数据</w:t>
      </w:r>
      <w:r w:rsidR="00433E53">
        <w:rPr>
          <w:rFonts w:ascii="宋体" w:eastAsia="宋体" w:hAnsi="宋体" w:cs="宋体" w:hint="eastAsia"/>
          <w:color w:val="000000" w:themeColor="text1"/>
        </w:rPr>
        <w:t>。</w:t>
      </w:r>
      <w:r w:rsidR="00B60C38" w:rsidRPr="00B60C38">
        <w:rPr>
          <w:rFonts w:ascii="宋体" w:eastAsia="宋体" w:hAnsi="宋体" w:cs="宋体" w:hint="eastAsia"/>
          <w:color w:val="000000" w:themeColor="text1"/>
        </w:rPr>
        <w:t>我们日常生活的各个方面及其可衡量的活动，都</w:t>
      </w:r>
      <w:r w:rsidR="00E20F17">
        <w:rPr>
          <w:rFonts w:ascii="宋体" w:eastAsia="宋体" w:hAnsi="宋体" w:cs="宋体" w:hint="eastAsia"/>
          <w:color w:val="000000" w:themeColor="text1"/>
        </w:rPr>
        <w:t>作为数据而被记录和</w:t>
      </w:r>
      <w:r w:rsidR="00B60C38" w:rsidRPr="00B60C38">
        <w:rPr>
          <w:rFonts w:ascii="宋体" w:eastAsia="宋体" w:hAnsi="宋体" w:cs="宋体" w:hint="eastAsia"/>
          <w:color w:val="000000" w:themeColor="text1"/>
        </w:rPr>
        <w:t>收集，</w:t>
      </w:r>
      <w:r w:rsidR="00E20F17">
        <w:rPr>
          <w:rFonts w:ascii="宋体" w:eastAsia="宋体" w:hAnsi="宋体" w:cs="宋体" w:hint="eastAsia"/>
          <w:color w:val="000000" w:themeColor="text1"/>
        </w:rPr>
        <w:t>这</w:t>
      </w:r>
      <w:r w:rsidR="00943201">
        <w:rPr>
          <w:rFonts w:ascii="宋体" w:eastAsia="宋体" w:hAnsi="宋体" w:cs="宋体" w:hint="eastAsia"/>
          <w:color w:val="000000" w:themeColor="text1"/>
        </w:rPr>
        <w:t>被称为</w:t>
      </w:r>
      <w:r w:rsidR="00E20F17">
        <w:rPr>
          <w:rFonts w:ascii="宋体" w:eastAsia="宋体" w:hAnsi="宋体" w:cs="宋体" w:hint="eastAsia"/>
          <w:color w:val="000000" w:themeColor="text1"/>
        </w:rPr>
        <w:t>大数据，</w:t>
      </w:r>
      <w:r w:rsidR="003E039F">
        <w:rPr>
          <w:rFonts w:ascii="宋体" w:eastAsia="宋体" w:hAnsi="宋体" w:cs="宋体" w:hint="eastAsia"/>
          <w:color w:val="000000" w:themeColor="text1"/>
        </w:rPr>
        <w:t>如今</w:t>
      </w:r>
      <w:r w:rsidR="00B60C38" w:rsidRPr="00A770F3">
        <w:rPr>
          <w:rFonts w:ascii="宋体" w:eastAsia="宋体" w:hAnsi="宋体" w:cs="宋体" w:hint="eastAsia"/>
          <w:color w:val="000000" w:themeColor="text1"/>
        </w:rPr>
        <w:t>大数据已经受到了前所未有的关注。</w:t>
      </w:r>
    </w:p>
    <w:p w14:paraId="4F769E08" w14:textId="77777777" w:rsidR="00AA0037" w:rsidRDefault="00AA0037" w:rsidP="00AA0037">
      <w:pPr>
        <w:jc w:val="center"/>
        <w:rPr>
          <w:rFonts w:ascii="宋体" w:eastAsia="宋体" w:hAnsi="宋体" w:cs="宋体"/>
          <w:b/>
          <w:color w:val="000000" w:themeColor="text1"/>
          <w:sz w:val="28"/>
        </w:rPr>
      </w:pPr>
    </w:p>
    <w:p w14:paraId="4D7303F6" w14:textId="5EA0BB1C" w:rsidR="00AA2E64" w:rsidRPr="00AA0037" w:rsidRDefault="00EC2394" w:rsidP="00AA0037">
      <w:pPr>
        <w:jc w:val="center"/>
        <w:rPr>
          <w:color w:val="000000" w:themeColor="text1"/>
        </w:rPr>
      </w:pPr>
      <w:r w:rsidRPr="00EC2394">
        <w:rPr>
          <w:rFonts w:ascii="宋体" w:eastAsia="宋体" w:hAnsi="宋体" w:cs="宋体" w:hint="eastAsia"/>
          <w:b/>
          <w:color w:val="000000" w:themeColor="text1"/>
          <w:sz w:val="28"/>
        </w:rPr>
        <w:t>数据</w:t>
      </w:r>
      <w:r w:rsidR="00D35118" w:rsidRPr="00EC2394">
        <w:rPr>
          <w:rFonts w:ascii="宋体" w:eastAsia="宋体" w:hAnsi="宋体" w:cs="宋体" w:hint="eastAsia"/>
          <w:b/>
          <w:color w:val="000000" w:themeColor="text1"/>
          <w:sz w:val="28"/>
        </w:rPr>
        <w:t>共享</w:t>
      </w:r>
      <w:r w:rsidR="00B40D1D">
        <w:rPr>
          <w:rFonts w:ascii="宋体" w:eastAsia="宋体" w:hAnsi="宋体" w:cs="宋体" w:hint="eastAsia"/>
          <w:b/>
          <w:color w:val="000000" w:themeColor="text1"/>
          <w:sz w:val="28"/>
        </w:rPr>
        <w:t>是</w:t>
      </w:r>
      <w:r w:rsidRPr="00EC2394">
        <w:rPr>
          <w:rFonts w:ascii="宋体" w:eastAsia="宋体" w:hAnsi="宋体" w:cs="宋体" w:hint="eastAsia"/>
          <w:b/>
          <w:color w:val="000000" w:themeColor="text1"/>
          <w:sz w:val="28"/>
        </w:rPr>
        <w:t>构建人类命运共同体</w:t>
      </w:r>
      <w:r w:rsidR="00B40D1D">
        <w:rPr>
          <w:rFonts w:ascii="宋体" w:eastAsia="宋体" w:hAnsi="宋体" w:cs="宋体" w:hint="eastAsia"/>
          <w:b/>
          <w:color w:val="000000" w:themeColor="text1"/>
          <w:sz w:val="28"/>
        </w:rPr>
        <w:t>的关键</w:t>
      </w:r>
    </w:p>
    <w:p w14:paraId="2CCD649B" w14:textId="6A3B1A44" w:rsidR="005F52A1" w:rsidRPr="005221D5" w:rsidRDefault="00B40D1D" w:rsidP="007E7F08">
      <w:pPr>
        <w:pStyle w:val="paragraph"/>
        <w:spacing w:before="0" w:beforeAutospacing="0" w:after="0" w:afterAutospacing="0" w:line="360" w:lineRule="auto"/>
        <w:ind w:firstLine="420"/>
        <w:jc w:val="both"/>
        <w:rPr>
          <w:rFonts w:ascii="宋体" w:eastAsia="宋体" w:hAnsi="宋体" w:cs="宋体"/>
          <w:color w:val="000000" w:themeColor="text1"/>
        </w:rPr>
      </w:pPr>
      <w:r>
        <w:rPr>
          <w:rFonts w:ascii="宋体" w:eastAsia="宋体" w:hAnsi="宋体" w:cs="宋体" w:hint="eastAsia"/>
          <w:color w:val="000000" w:themeColor="text1"/>
        </w:rPr>
        <w:t>为实现</w:t>
      </w:r>
      <w:r w:rsidR="00F33797" w:rsidRPr="00E20F17">
        <w:rPr>
          <w:rFonts w:ascii="宋体" w:eastAsia="宋体" w:hAnsi="宋体" w:cs="宋体" w:hint="eastAsia"/>
          <w:color w:val="000000" w:themeColor="text1"/>
        </w:rPr>
        <w:t>数据</w:t>
      </w:r>
      <w:r w:rsidR="00D35118" w:rsidRPr="00E20F17">
        <w:rPr>
          <w:rFonts w:ascii="宋体" w:eastAsia="宋体" w:hAnsi="宋体" w:cs="宋体" w:hint="eastAsia"/>
          <w:color w:val="000000" w:themeColor="text1"/>
        </w:rPr>
        <w:t>共享</w:t>
      </w:r>
      <w:r>
        <w:rPr>
          <w:rFonts w:ascii="宋体" w:eastAsia="宋体" w:hAnsi="宋体" w:cs="宋体" w:hint="eastAsia"/>
          <w:color w:val="000000" w:themeColor="text1"/>
        </w:rPr>
        <w:t>，</w:t>
      </w:r>
      <w:r w:rsidR="00F33797" w:rsidRPr="00E20F17">
        <w:rPr>
          <w:rFonts w:ascii="宋体" w:eastAsia="宋体" w:hAnsi="宋体" w:cs="宋体" w:hint="eastAsia"/>
          <w:color w:val="000000" w:themeColor="text1"/>
        </w:rPr>
        <w:t>首先要</w:t>
      </w:r>
      <w:r w:rsidR="00F33797">
        <w:rPr>
          <w:rFonts w:ascii="宋体" w:eastAsia="宋体" w:hAnsi="宋体" w:cs="宋体" w:hint="eastAsia"/>
          <w:color w:val="000000" w:themeColor="text1"/>
        </w:rPr>
        <w:t>在全球范围内</w:t>
      </w:r>
      <w:r w:rsidR="00F33797" w:rsidRPr="00E20F17">
        <w:rPr>
          <w:rFonts w:ascii="宋体" w:eastAsia="宋体" w:hAnsi="宋体" w:cs="宋体" w:hint="eastAsia"/>
          <w:color w:val="000000" w:themeColor="text1"/>
        </w:rPr>
        <w:t>建立一个</w:t>
      </w:r>
      <w:r w:rsidR="00F33797">
        <w:rPr>
          <w:rFonts w:ascii="宋体" w:eastAsia="宋体" w:hAnsi="宋体" w:cs="宋体" w:hint="eastAsia"/>
          <w:color w:val="000000" w:themeColor="text1"/>
        </w:rPr>
        <w:t>自发性</w:t>
      </w:r>
      <w:r w:rsidR="00F33797" w:rsidRPr="00E20F17">
        <w:rPr>
          <w:rFonts w:ascii="宋体" w:eastAsia="宋体" w:hAnsi="宋体" w:cs="宋体" w:hint="eastAsia"/>
          <w:color w:val="000000" w:themeColor="text1"/>
        </w:rPr>
        <w:t>的</w:t>
      </w:r>
      <w:r>
        <w:rPr>
          <w:rFonts w:ascii="宋体" w:eastAsia="宋体" w:hAnsi="宋体" w:cs="宋体" w:hint="eastAsia"/>
          <w:color w:val="000000" w:themeColor="text1"/>
        </w:rPr>
        <w:t>专门</w:t>
      </w:r>
      <w:r w:rsidR="00F33797">
        <w:rPr>
          <w:rFonts w:ascii="宋体" w:eastAsia="宋体" w:hAnsi="宋体" w:cs="宋体" w:hint="eastAsia"/>
          <w:color w:val="000000" w:themeColor="text1"/>
        </w:rPr>
        <w:t>组织。一方面，当出现</w:t>
      </w:r>
      <w:r w:rsidR="00F33797" w:rsidRPr="005221D5">
        <w:rPr>
          <w:rFonts w:ascii="宋体" w:eastAsia="宋体" w:hAnsi="宋体" w:cs="宋体"/>
          <w:color w:val="000000" w:themeColor="text1"/>
        </w:rPr>
        <w:t>突发公共卫生事件</w:t>
      </w:r>
      <w:r w:rsidR="00F33797">
        <w:rPr>
          <w:rFonts w:ascii="宋体" w:eastAsia="宋体" w:hAnsi="宋体" w:cs="宋体" w:hint="eastAsia"/>
          <w:color w:val="000000" w:themeColor="text1"/>
        </w:rPr>
        <w:t>时，</w:t>
      </w:r>
      <w:r w:rsidR="00F33797" w:rsidRPr="00DB2330">
        <w:rPr>
          <w:rFonts w:ascii="宋体" w:eastAsia="宋体" w:hAnsi="宋体" w:cs="宋体" w:hint="eastAsia"/>
          <w:color w:val="000000" w:themeColor="text1"/>
        </w:rPr>
        <w:t>如新</w:t>
      </w:r>
      <w:r>
        <w:rPr>
          <w:rFonts w:ascii="宋体" w:eastAsia="宋体" w:hAnsi="宋体" w:cs="宋体" w:hint="eastAsia"/>
          <w:color w:val="000000" w:themeColor="text1"/>
        </w:rPr>
        <w:t>发</w:t>
      </w:r>
      <w:r w:rsidR="00F33797" w:rsidRPr="00DB2330">
        <w:rPr>
          <w:rFonts w:ascii="宋体" w:eastAsia="宋体" w:hAnsi="宋体" w:cs="宋体" w:hint="eastAsia"/>
          <w:color w:val="000000" w:themeColor="text1"/>
        </w:rPr>
        <w:t>传染病引起的流行病</w:t>
      </w:r>
      <w:r w:rsidR="00F33797">
        <w:rPr>
          <w:rFonts w:ascii="宋体" w:eastAsia="宋体" w:hAnsi="宋体" w:cs="宋体" w:hint="eastAsia"/>
          <w:color w:val="000000" w:themeColor="text1"/>
        </w:rPr>
        <w:t>，特别是两种</w:t>
      </w:r>
      <w:r w:rsidR="00F33797" w:rsidRPr="00725CBA">
        <w:rPr>
          <w:rFonts w:ascii="宋体" w:eastAsia="宋体" w:hAnsi="宋体" w:cs="宋体" w:hint="eastAsia"/>
          <w:color w:val="000000" w:themeColor="text1"/>
        </w:rPr>
        <w:t>冠状病毒</w:t>
      </w:r>
      <w:r w:rsidR="00F33797">
        <w:rPr>
          <w:rFonts w:ascii="宋体" w:eastAsia="宋体" w:hAnsi="宋体" w:cs="宋体" w:hint="eastAsia"/>
          <w:color w:val="000000" w:themeColor="text1"/>
        </w:rPr>
        <w:t>：</w:t>
      </w:r>
      <w:r w:rsidR="00F33797" w:rsidRPr="00725CBA">
        <w:rPr>
          <w:rFonts w:ascii="宋体" w:eastAsia="宋体" w:hAnsi="宋体" w:cs="宋体"/>
          <w:color w:val="000000" w:themeColor="text1"/>
        </w:rPr>
        <w:t>SARS-CoV</w:t>
      </w:r>
      <w:r w:rsidR="00F33797" w:rsidRPr="00725CBA">
        <w:rPr>
          <w:rFonts w:ascii="宋体" w:eastAsia="宋体" w:hAnsi="宋体" w:cs="宋体" w:hint="eastAsia"/>
          <w:color w:val="000000" w:themeColor="text1"/>
        </w:rPr>
        <w:t>（严重急性呼吸综合征冠状病毒）和</w:t>
      </w:r>
      <w:r w:rsidR="00F33797" w:rsidRPr="00725CBA">
        <w:rPr>
          <w:rFonts w:ascii="宋体" w:eastAsia="宋体" w:hAnsi="宋体" w:cs="宋体"/>
          <w:color w:val="000000" w:themeColor="text1"/>
        </w:rPr>
        <w:t>SARS-CoV-2</w:t>
      </w:r>
      <w:r w:rsidR="009205FA" w:rsidRPr="00FB09CB">
        <w:rPr>
          <w:color w:val="000000" w:themeColor="text1"/>
        </w:rPr>
        <w:t xml:space="preserve"> </w:t>
      </w:r>
      <w:r w:rsidR="007A6DD1" w:rsidRPr="00FB09CB">
        <w:rPr>
          <w:color w:val="000000" w:themeColor="text1"/>
        </w:rPr>
        <w:fldChar w:fldCharType="begin">
          <w:fldData xml:space="preserve">PEVuZE5vdGU+PENpdGU+PEF1dGhvcj5ZYW5nPC9BdXRob3I+PFllYXI+MjAyMDwvWWVhcj48UmVj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</w:fldData>
        </w:fldChar>
      </w:r>
      <w:r w:rsidR="007A6DD1" w:rsidRPr="00FB09CB">
        <w:rPr>
          <w:color w:val="000000" w:themeColor="text1"/>
        </w:rPr>
        <w:instrText xml:space="preserve"> ADDIN EN.CITE </w:instrText>
      </w:r>
      <w:r w:rsidR="007A6DD1" w:rsidRPr="00FB09CB">
        <w:rPr>
          <w:color w:val="000000" w:themeColor="text1"/>
        </w:rPr>
        <w:fldChar w:fldCharType="begin">
          <w:fldData xml:space="preserve">PEVuZE5vdGU+PENpdGU+PEF1dGhvcj5ZYW5nPC9BdXRob3I+PFllYXI+MjAyMDwvWWVhcj48UmVj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</w:fldData>
        </w:fldChar>
      </w:r>
      <w:r w:rsidR="007A6DD1" w:rsidRPr="00FB09CB">
        <w:rPr>
          <w:color w:val="000000" w:themeColor="text1"/>
        </w:rPr>
        <w:instrText xml:space="preserve"> ADDIN EN.CITE.DATA </w:instrText>
      </w:r>
      <w:r w:rsidR="007A6DD1" w:rsidRPr="00FB09CB">
        <w:rPr>
          <w:color w:val="000000" w:themeColor="text1"/>
        </w:rPr>
      </w:r>
      <w:r w:rsidR="007A6DD1" w:rsidRPr="00FB09CB">
        <w:rPr>
          <w:color w:val="000000" w:themeColor="text1"/>
        </w:rPr>
        <w:fldChar w:fldCharType="end"/>
      </w:r>
      <w:r w:rsidR="007A6DD1" w:rsidRPr="00FB09CB">
        <w:rPr>
          <w:color w:val="000000" w:themeColor="text1"/>
        </w:rPr>
      </w:r>
      <w:r w:rsidR="007A6DD1" w:rsidRPr="00FB09CB">
        <w:rPr>
          <w:color w:val="000000" w:themeColor="text1"/>
        </w:rPr>
        <w:fldChar w:fldCharType="separate"/>
      </w:r>
      <w:r w:rsidR="007A6DD1" w:rsidRPr="00FB09CB">
        <w:rPr>
          <w:noProof/>
          <w:color w:val="000000" w:themeColor="text1"/>
        </w:rPr>
        <w:t>[1]</w:t>
      </w:r>
      <w:r w:rsidR="007A6DD1" w:rsidRPr="00FB09CB">
        <w:rPr>
          <w:color w:val="000000" w:themeColor="text1"/>
        </w:rPr>
        <w:fldChar w:fldCharType="end"/>
      </w:r>
      <w:r w:rsidR="00EC2394">
        <w:rPr>
          <w:rFonts w:ascii="宋体" w:eastAsia="宋体" w:hAnsi="宋体" w:cs="宋体" w:hint="eastAsia"/>
          <w:color w:val="000000" w:themeColor="text1"/>
        </w:rPr>
        <w:t>，</w:t>
      </w:r>
      <w:r w:rsidR="007E7F08">
        <w:rPr>
          <w:rFonts w:ascii="宋体" w:eastAsia="宋体" w:hAnsi="宋体" w:cs="宋体" w:hint="eastAsia"/>
          <w:color w:val="000000" w:themeColor="text1"/>
        </w:rPr>
        <w:t>亟需全球</w:t>
      </w:r>
      <w:r w:rsidR="00EC2394" w:rsidRPr="00A770F3">
        <w:rPr>
          <w:rFonts w:ascii="宋体" w:eastAsia="宋体" w:hAnsi="宋体" w:cs="宋体" w:hint="eastAsia"/>
          <w:color w:val="000000" w:themeColor="text1"/>
        </w:rPr>
        <w:t>数据共享</w:t>
      </w:r>
      <w:r w:rsidR="007E7F08">
        <w:rPr>
          <w:rFonts w:ascii="宋体" w:eastAsia="宋体" w:hAnsi="宋体" w:cs="宋体" w:hint="eastAsia"/>
          <w:color w:val="000000" w:themeColor="text1"/>
        </w:rPr>
        <w:t>以实现</w:t>
      </w:r>
      <w:r w:rsidR="00EC2394" w:rsidRPr="00A770F3">
        <w:rPr>
          <w:rFonts w:ascii="宋体" w:eastAsia="宋体" w:hAnsi="宋体" w:cs="宋体" w:hint="eastAsia"/>
          <w:color w:val="000000" w:themeColor="text1"/>
        </w:rPr>
        <w:t>大数据</w:t>
      </w:r>
      <w:r w:rsidR="007E7F08">
        <w:rPr>
          <w:rFonts w:ascii="宋体" w:eastAsia="宋体" w:hAnsi="宋体" w:cs="宋体" w:hint="eastAsia"/>
          <w:color w:val="000000" w:themeColor="text1"/>
        </w:rPr>
        <w:t>驱动</w:t>
      </w:r>
      <w:r w:rsidR="00EC2394" w:rsidRPr="00A770F3">
        <w:rPr>
          <w:rFonts w:ascii="宋体" w:eastAsia="宋体" w:hAnsi="宋体" w:cs="宋体" w:hint="eastAsia"/>
          <w:color w:val="000000" w:themeColor="text1"/>
        </w:rPr>
        <w:t>转化</w:t>
      </w:r>
      <w:r w:rsidR="007E7F08">
        <w:rPr>
          <w:rFonts w:ascii="宋体" w:eastAsia="宋体" w:hAnsi="宋体" w:cs="宋体" w:hint="eastAsia"/>
          <w:color w:val="000000" w:themeColor="text1"/>
        </w:rPr>
        <w:t>的健康应急措施和方案</w:t>
      </w:r>
      <w:r w:rsidR="00EC2394" w:rsidRPr="00A770F3">
        <w:rPr>
          <w:rFonts w:ascii="宋体" w:eastAsia="宋体" w:hAnsi="宋体" w:cs="宋体" w:hint="eastAsia"/>
          <w:color w:val="000000" w:themeColor="text1"/>
        </w:rPr>
        <w:t>。</w:t>
      </w:r>
      <w:r w:rsidR="00EC2394">
        <w:rPr>
          <w:rFonts w:ascii="宋体" w:eastAsia="宋体" w:hAnsi="宋体" w:cs="宋体" w:hint="eastAsia"/>
          <w:color w:val="000000" w:themeColor="text1"/>
        </w:rPr>
        <w:t>另一方面，</w:t>
      </w:r>
      <w:r w:rsidR="007E7F08" w:rsidRPr="007E7F08">
        <w:rPr>
          <w:rFonts w:ascii="宋体" w:eastAsia="宋体" w:hAnsi="宋体" w:cs="宋体"/>
          <w:color w:val="000000" w:themeColor="text1"/>
        </w:rPr>
        <w:t>我们现在</w:t>
      </w:r>
      <w:r w:rsidR="007E7F08" w:rsidRPr="007E7F08">
        <w:rPr>
          <w:rFonts w:ascii="宋体" w:eastAsia="宋体" w:hAnsi="宋体" w:cs="宋体" w:hint="eastAsia"/>
          <w:color w:val="000000" w:themeColor="text1"/>
        </w:rPr>
        <w:t>深陷在大数据时代，伴随着高</w:t>
      </w:r>
      <w:r w:rsidR="007E7F08" w:rsidRPr="007E7F08">
        <w:rPr>
          <w:rFonts w:ascii="宋体" w:eastAsia="宋体" w:hAnsi="宋体" w:cs="宋体"/>
          <w:color w:val="000000" w:themeColor="text1"/>
        </w:rPr>
        <w:t>通量测序技术和高性能计算平台</w:t>
      </w:r>
      <w:r w:rsidR="007E7F08" w:rsidRPr="007E7F08">
        <w:rPr>
          <w:rFonts w:ascii="宋体" w:eastAsia="宋体" w:hAnsi="宋体" w:cs="宋体" w:hint="eastAsia"/>
          <w:color w:val="000000" w:themeColor="text1"/>
        </w:rPr>
        <w:t>的快速发展，</w:t>
      </w:r>
      <w:r w:rsidR="007E7F08" w:rsidRPr="007E7F08">
        <w:rPr>
          <w:rFonts w:ascii="宋体" w:eastAsia="宋体" w:hAnsi="宋体" w:cs="宋体"/>
          <w:color w:val="000000" w:themeColor="text1"/>
        </w:rPr>
        <w:t>数据</w:t>
      </w:r>
      <w:r w:rsidR="007E7F08" w:rsidRPr="007E7F08">
        <w:rPr>
          <w:rFonts w:ascii="宋体" w:eastAsia="宋体" w:hAnsi="宋体" w:cs="宋体" w:hint="eastAsia"/>
          <w:color w:val="000000" w:themeColor="text1"/>
        </w:rPr>
        <w:t>的产生正以</w:t>
      </w:r>
      <w:r w:rsidR="007E7F08" w:rsidRPr="007E7F08">
        <w:rPr>
          <w:rFonts w:ascii="宋体" w:eastAsia="宋体" w:hAnsi="宋体" w:cs="宋体"/>
          <w:color w:val="000000" w:themeColor="text1"/>
        </w:rPr>
        <w:t>指数级速度</w:t>
      </w:r>
      <w:r w:rsidR="007E7F08" w:rsidRPr="007E7F08">
        <w:rPr>
          <w:rFonts w:ascii="宋体" w:eastAsia="宋体" w:hAnsi="宋体" w:cs="宋体" w:hint="eastAsia"/>
          <w:color w:val="000000" w:themeColor="text1"/>
        </w:rPr>
        <w:t>爆发式</w:t>
      </w:r>
      <w:r w:rsidR="007E7F08" w:rsidRPr="007E7F08">
        <w:rPr>
          <w:rFonts w:ascii="宋体" w:eastAsia="宋体" w:hAnsi="宋体" w:cs="宋体"/>
          <w:color w:val="000000" w:themeColor="text1"/>
        </w:rPr>
        <w:t>增长，且大多</w:t>
      </w:r>
      <w:r w:rsidR="007E7F08" w:rsidRPr="007E7F08">
        <w:rPr>
          <w:rFonts w:ascii="宋体" w:eastAsia="宋体" w:hAnsi="宋体" w:cs="宋体" w:hint="eastAsia"/>
          <w:color w:val="000000" w:themeColor="text1"/>
        </w:rPr>
        <w:t>数据是由国家科研基金</w:t>
      </w:r>
      <w:r w:rsidR="007E7F08" w:rsidRPr="007E7F08">
        <w:rPr>
          <w:rFonts w:ascii="宋体" w:eastAsia="宋体" w:hAnsi="宋体" w:cs="宋体"/>
          <w:color w:val="000000" w:themeColor="text1"/>
        </w:rPr>
        <w:t>项目</w:t>
      </w:r>
      <w:r w:rsidR="007E7F08" w:rsidRPr="007E7F08">
        <w:rPr>
          <w:rFonts w:ascii="宋体" w:eastAsia="宋体" w:hAnsi="宋体" w:cs="宋体" w:hint="eastAsia"/>
          <w:color w:val="000000" w:themeColor="text1"/>
        </w:rPr>
        <w:t>支持</w:t>
      </w:r>
      <w:r w:rsidR="003C34DE">
        <w:rPr>
          <w:rFonts w:ascii="宋体" w:eastAsia="宋体" w:hAnsi="宋体" w:cs="宋体" w:hint="eastAsia"/>
          <w:color w:val="000000" w:themeColor="text1"/>
        </w:rPr>
        <w:t xml:space="preserve"> </w:t>
      </w:r>
      <w:r w:rsidR="0014259B" w:rsidRPr="00FB09CB">
        <w:rPr>
          <w:color w:val="000000" w:themeColor="text1"/>
        </w:rPr>
        <w:fldChar w:fldCharType="begin">
          <w:fldData xml:space="preserve">PEVuZE5vdGU+PENpdGU+PEF1dGhvcj5QaGlsbGlwczwvQXV0aG9yPjxZZWFyPjIwMjA8L1llYXI+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</w:fldData>
        </w:fldChar>
      </w:r>
      <w:r w:rsidR="007A6DD1" w:rsidRPr="00FB09CB">
        <w:rPr>
          <w:color w:val="000000" w:themeColor="text1"/>
        </w:rPr>
        <w:instrText xml:space="preserve"> ADDIN EN.CITE </w:instrText>
      </w:r>
      <w:r w:rsidR="007A6DD1" w:rsidRPr="00FB09CB">
        <w:rPr>
          <w:color w:val="000000" w:themeColor="text1"/>
        </w:rPr>
        <w:fldChar w:fldCharType="begin">
          <w:fldData xml:space="preserve">PEVuZE5vdGU+PENpdGU+PEF1dGhvcj5QaGlsbGlwczwvQXV0aG9yPjxZZWFyPjIwMjA8L1llYXI+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</w:fldData>
        </w:fldChar>
      </w:r>
      <w:r w:rsidR="007A6DD1" w:rsidRPr="00FB09CB">
        <w:rPr>
          <w:color w:val="000000" w:themeColor="text1"/>
        </w:rPr>
        <w:instrText xml:space="preserve"> ADDIN EN.CITE.DATA </w:instrText>
      </w:r>
      <w:r w:rsidR="007A6DD1" w:rsidRPr="00FB09CB">
        <w:rPr>
          <w:color w:val="000000" w:themeColor="text1"/>
        </w:rPr>
      </w:r>
      <w:r w:rsidR="007A6DD1" w:rsidRPr="00FB09CB">
        <w:rPr>
          <w:color w:val="000000" w:themeColor="text1"/>
        </w:rPr>
        <w:fldChar w:fldCharType="end"/>
      </w:r>
      <w:r w:rsidR="0014259B" w:rsidRPr="00FB09CB">
        <w:rPr>
          <w:color w:val="000000" w:themeColor="text1"/>
        </w:rPr>
      </w:r>
      <w:r w:rsidR="0014259B" w:rsidRPr="00FB09CB">
        <w:rPr>
          <w:color w:val="000000" w:themeColor="text1"/>
        </w:rPr>
        <w:fldChar w:fldCharType="separate"/>
      </w:r>
      <w:r w:rsidR="007A6DD1" w:rsidRPr="00FB09CB">
        <w:rPr>
          <w:noProof/>
          <w:color w:val="000000" w:themeColor="text1"/>
        </w:rPr>
        <w:t>[2,3]</w:t>
      </w:r>
      <w:r w:rsidR="0014259B" w:rsidRPr="00FB09CB">
        <w:rPr>
          <w:color w:val="000000" w:themeColor="text1"/>
        </w:rPr>
        <w:fldChar w:fldCharType="end"/>
      </w:r>
      <w:r w:rsidR="00EC2394">
        <w:rPr>
          <w:rFonts w:ascii="宋体" w:eastAsia="宋体" w:hAnsi="宋体" w:cs="宋体" w:hint="eastAsia"/>
          <w:color w:val="000000" w:themeColor="text1"/>
        </w:rPr>
        <w:t>。</w:t>
      </w:r>
      <w:r w:rsidR="007E7F08">
        <w:rPr>
          <w:rFonts w:ascii="宋体" w:eastAsia="宋体" w:hAnsi="宋体" w:cs="宋体" w:hint="eastAsia"/>
          <w:color w:val="000000" w:themeColor="text1"/>
        </w:rPr>
        <w:t>因此</w:t>
      </w:r>
      <w:r w:rsidR="00EC2394" w:rsidRPr="00277C68">
        <w:rPr>
          <w:rFonts w:ascii="宋体" w:eastAsia="宋体" w:hAnsi="宋体" w:cs="宋体" w:hint="eastAsia"/>
          <w:color w:val="000000" w:themeColor="text1"/>
        </w:rPr>
        <w:t>，数据共享对于</w:t>
      </w:r>
      <w:r w:rsidR="00EC2394">
        <w:rPr>
          <w:rFonts w:ascii="宋体" w:eastAsia="宋体" w:hAnsi="宋体" w:cs="宋体" w:hint="eastAsia"/>
          <w:color w:val="000000" w:themeColor="text1"/>
        </w:rPr>
        <w:t>应对</w:t>
      </w:r>
      <w:r w:rsidR="00EC2394" w:rsidRPr="00277C68">
        <w:rPr>
          <w:rFonts w:ascii="宋体" w:eastAsia="宋体" w:hAnsi="宋体" w:cs="宋体" w:hint="eastAsia"/>
          <w:color w:val="000000" w:themeColor="text1"/>
        </w:rPr>
        <w:t>公共</w:t>
      </w:r>
      <w:r w:rsidR="007E7F08">
        <w:rPr>
          <w:rFonts w:ascii="宋体" w:eastAsia="宋体" w:hAnsi="宋体" w:cs="宋体" w:hint="eastAsia"/>
          <w:color w:val="000000" w:themeColor="text1"/>
        </w:rPr>
        <w:t>卫生突发事件</w:t>
      </w:r>
      <w:r w:rsidR="00EC2394" w:rsidRPr="00277C68">
        <w:rPr>
          <w:rFonts w:ascii="宋体" w:eastAsia="宋体" w:hAnsi="宋体" w:cs="宋体" w:hint="eastAsia"/>
          <w:color w:val="000000" w:themeColor="text1"/>
        </w:rPr>
        <w:t>至关重要，</w:t>
      </w:r>
      <w:r w:rsidR="007E7F08">
        <w:rPr>
          <w:rFonts w:ascii="宋体" w:eastAsia="宋体" w:hAnsi="宋体" w:cs="宋体" w:hint="eastAsia"/>
          <w:color w:val="000000" w:themeColor="text1"/>
        </w:rPr>
        <w:t>可帮助我们</w:t>
      </w:r>
      <w:r w:rsidR="00EC2394" w:rsidRPr="00AC3723">
        <w:rPr>
          <w:rFonts w:ascii="宋体" w:eastAsia="宋体" w:hAnsi="宋体" w:cs="宋体" w:hint="eastAsia"/>
          <w:color w:val="000000" w:themeColor="text1"/>
        </w:rPr>
        <w:t>全面了解</w:t>
      </w:r>
      <w:r w:rsidR="007E7F08">
        <w:rPr>
          <w:rFonts w:ascii="宋体" w:eastAsia="宋体" w:hAnsi="宋体" w:cs="宋体" w:hint="eastAsia"/>
          <w:color w:val="000000" w:themeColor="text1"/>
        </w:rPr>
        <w:t>突发</w:t>
      </w:r>
      <w:r w:rsidR="00EC2394" w:rsidRPr="00AC3723">
        <w:rPr>
          <w:rFonts w:ascii="宋体" w:eastAsia="宋体" w:hAnsi="宋体" w:cs="宋体" w:hint="eastAsia"/>
          <w:color w:val="000000" w:themeColor="text1"/>
        </w:rPr>
        <w:t>情况、</w:t>
      </w:r>
      <w:r w:rsidR="007E7F08">
        <w:rPr>
          <w:rFonts w:ascii="宋体" w:eastAsia="宋体" w:hAnsi="宋体" w:cs="宋体" w:hint="eastAsia"/>
          <w:color w:val="000000" w:themeColor="text1"/>
        </w:rPr>
        <w:t>推动数据驱动的科学研究和</w:t>
      </w:r>
      <w:r w:rsidR="00EC2394" w:rsidRPr="00AC3723">
        <w:rPr>
          <w:rFonts w:ascii="宋体" w:eastAsia="宋体" w:hAnsi="宋体" w:cs="宋体" w:hint="eastAsia"/>
          <w:color w:val="000000" w:themeColor="text1"/>
        </w:rPr>
        <w:t>知识发现</w:t>
      </w:r>
      <w:r w:rsidR="007E7F08">
        <w:rPr>
          <w:rFonts w:ascii="宋体" w:eastAsia="宋体" w:hAnsi="宋体" w:cs="宋体" w:hint="eastAsia"/>
          <w:color w:val="000000" w:themeColor="text1"/>
        </w:rPr>
        <w:t>，并为政府决策提供重要支撑</w:t>
      </w:r>
      <w:r w:rsidR="00EC2394">
        <w:rPr>
          <w:rFonts w:ascii="宋体" w:eastAsia="宋体" w:hAnsi="宋体" w:cs="宋体" w:hint="eastAsia"/>
          <w:color w:val="000000" w:themeColor="text1"/>
        </w:rPr>
        <w:t>。</w:t>
      </w:r>
    </w:p>
    <w:p w14:paraId="755913D2" w14:textId="3D199ED0" w:rsidR="007E7F08" w:rsidRDefault="007E7F08" w:rsidP="007E7F08">
      <w:pPr>
        <w:pStyle w:val="paragraph"/>
        <w:spacing w:before="0" w:beforeAutospacing="0" w:after="0" w:afterAutospacing="0" w:line="360" w:lineRule="auto"/>
        <w:ind w:firstLine="420"/>
        <w:jc w:val="both"/>
        <w:rPr>
          <w:rFonts w:ascii="宋体" w:eastAsia="宋体" w:hAnsi="宋体" w:cs="宋体"/>
          <w:color w:val="000000" w:themeColor="text1"/>
        </w:rPr>
      </w:pPr>
      <w:r>
        <w:rPr>
          <w:rFonts w:eastAsia="宋体" w:hint="eastAsia"/>
          <w:color w:val="000000" w:themeColor="text1"/>
        </w:rPr>
        <w:t>然而</w:t>
      </w:r>
      <w:r w:rsidRPr="00791953">
        <w:rPr>
          <w:rFonts w:eastAsia="宋体"/>
          <w:color w:val="000000" w:themeColor="text1"/>
        </w:rPr>
        <w:t>，</w:t>
      </w:r>
      <w:r>
        <w:rPr>
          <w:rFonts w:eastAsia="宋体" w:hint="eastAsia"/>
          <w:color w:val="000000" w:themeColor="text1"/>
        </w:rPr>
        <w:t>现有的</w:t>
      </w:r>
      <w:r w:rsidRPr="00791953">
        <w:rPr>
          <w:rFonts w:eastAsia="宋体"/>
          <w:color w:val="000000" w:themeColor="text1"/>
        </w:rPr>
        <w:t>数据共享</w:t>
      </w:r>
      <w:r>
        <w:rPr>
          <w:rFonts w:eastAsia="宋体" w:hint="eastAsia"/>
          <w:color w:val="000000" w:themeColor="text1"/>
        </w:rPr>
        <w:t>模式缓慢低效，数据的回报投入比过低，</w:t>
      </w:r>
      <w:r>
        <w:rPr>
          <w:rFonts w:eastAsia="宋体"/>
          <w:color w:val="000000" w:themeColor="text1"/>
        </w:rPr>
        <w:t>缺乏</w:t>
      </w:r>
      <w:r>
        <w:rPr>
          <w:rFonts w:eastAsia="宋体" w:hint="eastAsia"/>
          <w:color w:val="000000" w:themeColor="text1"/>
        </w:rPr>
        <w:t>明确的</w:t>
      </w:r>
      <w:r w:rsidRPr="00791953">
        <w:rPr>
          <w:rFonts w:eastAsia="宋体"/>
          <w:color w:val="000000" w:themeColor="text1"/>
        </w:rPr>
        <w:t>要素</w:t>
      </w:r>
      <w:r>
        <w:rPr>
          <w:rFonts w:eastAsia="宋体" w:hint="eastAsia"/>
          <w:color w:val="000000" w:themeColor="text1"/>
        </w:rPr>
        <w:t>理念以实现数据共享</w:t>
      </w:r>
      <w:r w:rsidRPr="00791953">
        <w:rPr>
          <w:rFonts w:eastAsia="宋体"/>
          <w:color w:val="000000" w:themeColor="text1"/>
        </w:rPr>
        <w:t>。因此，</w:t>
      </w:r>
      <w:r>
        <w:rPr>
          <w:rFonts w:eastAsia="宋体" w:hint="eastAsia"/>
          <w:color w:val="000000" w:themeColor="text1"/>
        </w:rPr>
        <w:t>为应对全球</w:t>
      </w:r>
      <w:r w:rsidRPr="00791953">
        <w:rPr>
          <w:rFonts w:eastAsia="宋体"/>
          <w:color w:val="000000" w:themeColor="text1"/>
        </w:rPr>
        <w:t>面临</w:t>
      </w:r>
      <w:r>
        <w:rPr>
          <w:rFonts w:eastAsia="宋体" w:hint="eastAsia"/>
          <w:color w:val="000000" w:themeColor="text1"/>
        </w:rPr>
        <w:t>的</w:t>
      </w:r>
      <w:r w:rsidRPr="00791953">
        <w:rPr>
          <w:rFonts w:eastAsia="宋体"/>
          <w:color w:val="000000" w:themeColor="text1"/>
        </w:rPr>
        <w:t>前所未有的公共</w:t>
      </w:r>
      <w:r>
        <w:rPr>
          <w:rFonts w:eastAsia="宋体" w:hint="eastAsia"/>
          <w:color w:val="000000" w:themeColor="text1"/>
        </w:rPr>
        <w:t>卫生事件</w:t>
      </w:r>
      <w:r w:rsidR="00640531" w:rsidRPr="00A770F3">
        <w:rPr>
          <w:rFonts w:ascii="宋体" w:eastAsia="宋体" w:hAnsi="宋体" w:cs="宋体" w:hint="eastAsia"/>
          <w:color w:val="000000" w:themeColor="text1"/>
        </w:rPr>
        <w:t>（</w:t>
      </w:r>
      <w:r w:rsidR="00417476" w:rsidRPr="00A770F3">
        <w:rPr>
          <w:rFonts w:ascii="宋体" w:eastAsia="宋体" w:hAnsi="宋体" w:cs="宋体" w:hint="eastAsia"/>
          <w:color w:val="000000" w:themeColor="text1"/>
        </w:rPr>
        <w:t>截至</w:t>
      </w:r>
      <w:r w:rsidR="00417476" w:rsidRPr="00A770F3">
        <w:rPr>
          <w:rFonts w:ascii="宋体" w:eastAsia="宋体" w:hAnsi="宋体" w:cs="宋体"/>
          <w:color w:val="000000" w:themeColor="text1"/>
        </w:rPr>
        <w:t>2020</w:t>
      </w:r>
      <w:r w:rsidR="00417476" w:rsidRPr="00A770F3">
        <w:rPr>
          <w:rFonts w:ascii="宋体" w:eastAsia="宋体" w:hAnsi="宋体" w:cs="宋体" w:hint="eastAsia"/>
          <w:color w:val="000000" w:themeColor="text1"/>
        </w:rPr>
        <w:t>年</w:t>
      </w:r>
      <w:r w:rsidR="00417476" w:rsidRPr="00A770F3">
        <w:rPr>
          <w:rFonts w:ascii="宋体" w:eastAsia="宋体" w:hAnsi="宋体" w:cs="宋体"/>
          <w:color w:val="000000" w:themeColor="text1"/>
        </w:rPr>
        <w:t>4</w:t>
      </w:r>
      <w:r w:rsidR="00417476" w:rsidRPr="00A770F3">
        <w:rPr>
          <w:rFonts w:ascii="宋体" w:eastAsia="宋体" w:hAnsi="宋体" w:cs="宋体" w:hint="eastAsia"/>
          <w:color w:val="000000" w:themeColor="text1"/>
        </w:rPr>
        <w:t>月</w:t>
      </w:r>
      <w:r w:rsidR="00417476" w:rsidRPr="00A770F3">
        <w:rPr>
          <w:rFonts w:ascii="宋体" w:eastAsia="宋体" w:hAnsi="宋体" w:cs="宋体"/>
          <w:color w:val="000000" w:themeColor="text1"/>
        </w:rPr>
        <w:t>18</w:t>
      </w:r>
      <w:r w:rsidR="00417476" w:rsidRPr="00A770F3">
        <w:rPr>
          <w:rFonts w:ascii="宋体" w:eastAsia="宋体" w:hAnsi="宋体" w:cs="宋体" w:hint="eastAsia"/>
          <w:color w:val="000000" w:themeColor="text1"/>
        </w:rPr>
        <w:t>日，</w:t>
      </w:r>
      <w:r w:rsidR="00417476" w:rsidRPr="00A770F3">
        <w:rPr>
          <w:rFonts w:ascii="宋体" w:eastAsia="宋体" w:hAnsi="宋体" w:cs="宋体"/>
          <w:color w:val="000000" w:themeColor="text1"/>
        </w:rPr>
        <w:t>SARS-CoV-2</w:t>
      </w:r>
      <w:r w:rsidR="00417476" w:rsidRPr="00A770F3">
        <w:rPr>
          <w:rFonts w:ascii="宋体" w:eastAsia="宋体" w:hAnsi="宋体" w:cs="宋体" w:hint="eastAsia"/>
          <w:color w:val="000000" w:themeColor="text1"/>
        </w:rPr>
        <w:t>已在</w:t>
      </w:r>
      <w:r w:rsidR="00417476" w:rsidRPr="00A770F3">
        <w:rPr>
          <w:rFonts w:ascii="宋体" w:eastAsia="宋体" w:hAnsi="宋体" w:cs="宋体"/>
          <w:color w:val="000000" w:themeColor="text1"/>
        </w:rPr>
        <w:t>200</w:t>
      </w:r>
      <w:r w:rsidR="00417476" w:rsidRPr="00A770F3">
        <w:rPr>
          <w:rFonts w:ascii="宋体" w:eastAsia="宋体" w:hAnsi="宋体" w:cs="宋体" w:hint="eastAsia"/>
          <w:color w:val="000000" w:themeColor="text1"/>
        </w:rPr>
        <w:t>多个国家</w:t>
      </w:r>
      <w:r w:rsidR="00417476" w:rsidRPr="00A770F3">
        <w:rPr>
          <w:rFonts w:ascii="宋体" w:eastAsia="宋体" w:hAnsi="宋体" w:cs="宋体"/>
          <w:color w:val="000000" w:themeColor="text1"/>
        </w:rPr>
        <w:t>/</w:t>
      </w:r>
      <w:r w:rsidR="00417476" w:rsidRPr="00A770F3">
        <w:rPr>
          <w:rFonts w:ascii="宋体" w:eastAsia="宋体" w:hAnsi="宋体" w:cs="宋体" w:hint="eastAsia"/>
          <w:color w:val="000000" w:themeColor="text1"/>
        </w:rPr>
        <w:t>地区传播，感染病例达</w:t>
      </w:r>
      <w:r w:rsidR="00417476" w:rsidRPr="00A770F3">
        <w:rPr>
          <w:rFonts w:ascii="宋体" w:eastAsia="宋体" w:hAnsi="宋体" w:cs="宋体"/>
          <w:color w:val="000000" w:themeColor="text1"/>
        </w:rPr>
        <w:t>2,213,653</w:t>
      </w:r>
      <w:r w:rsidR="00417476" w:rsidRPr="00A770F3">
        <w:rPr>
          <w:rFonts w:ascii="宋体" w:eastAsia="宋体" w:hAnsi="宋体" w:cs="宋体" w:hint="eastAsia"/>
          <w:color w:val="000000" w:themeColor="text1"/>
        </w:rPr>
        <w:t>例，死亡</w:t>
      </w:r>
      <w:r w:rsidR="00417476" w:rsidRPr="00A770F3">
        <w:rPr>
          <w:rFonts w:ascii="宋体" w:eastAsia="宋体" w:hAnsi="宋体" w:cs="宋体"/>
          <w:color w:val="000000" w:themeColor="text1"/>
        </w:rPr>
        <w:t>154,462</w:t>
      </w:r>
      <w:r w:rsidR="00417476" w:rsidRPr="00A770F3">
        <w:rPr>
          <w:rFonts w:ascii="宋体" w:eastAsia="宋体" w:hAnsi="宋体" w:cs="宋体" w:hint="eastAsia"/>
          <w:color w:val="000000" w:themeColor="text1"/>
        </w:rPr>
        <w:t>例</w:t>
      </w:r>
      <w:r w:rsidR="00640531" w:rsidRPr="00A770F3">
        <w:rPr>
          <w:rFonts w:ascii="宋体" w:eastAsia="宋体" w:hAnsi="宋体" w:cs="宋体" w:hint="eastAsia"/>
          <w:color w:val="000000" w:themeColor="text1"/>
        </w:rPr>
        <w:t>），</w:t>
      </w:r>
      <w:r>
        <w:rPr>
          <w:rFonts w:ascii="宋体" w:eastAsia="宋体" w:hAnsi="宋体" w:cs="宋体" w:hint="eastAsia"/>
          <w:color w:val="000000" w:themeColor="text1"/>
        </w:rPr>
        <w:t>需要我们</w:t>
      </w:r>
      <w:r w:rsidR="00943201" w:rsidRPr="00A770F3">
        <w:rPr>
          <w:rFonts w:ascii="宋体" w:eastAsia="宋体" w:hAnsi="宋体" w:cs="宋体" w:hint="eastAsia"/>
          <w:color w:val="000000" w:themeColor="text1"/>
        </w:rPr>
        <w:t>秉承人类命运共同体的理念</w:t>
      </w:r>
      <w:r w:rsidR="00640531" w:rsidRPr="00A770F3">
        <w:rPr>
          <w:rFonts w:ascii="宋体" w:eastAsia="宋体" w:hAnsi="宋体" w:cs="宋体" w:hint="eastAsia"/>
          <w:color w:val="000000" w:themeColor="text1"/>
        </w:rPr>
        <w:t>，</w:t>
      </w:r>
      <w:r w:rsidR="00F05290" w:rsidRPr="00A770F3">
        <w:rPr>
          <w:rFonts w:ascii="宋体" w:eastAsia="宋体" w:hAnsi="宋体" w:cs="宋体" w:hint="eastAsia"/>
          <w:color w:val="000000" w:themeColor="text1"/>
        </w:rPr>
        <w:t>明确数据共享要素</w:t>
      </w:r>
      <w:r w:rsidR="003C34DE">
        <w:rPr>
          <w:rFonts w:ascii="宋体" w:eastAsia="宋体" w:hAnsi="宋体" w:cs="宋体" w:hint="eastAsia"/>
          <w:color w:val="000000" w:themeColor="text1"/>
        </w:rPr>
        <w:t>，</w:t>
      </w:r>
      <w:r w:rsidR="00F05290" w:rsidRPr="00A770F3">
        <w:rPr>
          <w:rFonts w:ascii="宋体" w:eastAsia="宋体" w:hAnsi="宋体" w:cs="宋体" w:hint="eastAsia"/>
          <w:color w:val="000000" w:themeColor="text1"/>
        </w:rPr>
        <w:t>并</w:t>
      </w:r>
      <w:r>
        <w:rPr>
          <w:rFonts w:ascii="宋体" w:eastAsia="宋体" w:hAnsi="宋体" w:cs="宋体" w:hint="eastAsia"/>
          <w:color w:val="000000" w:themeColor="text1"/>
        </w:rPr>
        <w:t>以此</w:t>
      </w:r>
      <w:r w:rsidR="00F05290" w:rsidRPr="00A770F3">
        <w:rPr>
          <w:rFonts w:ascii="宋体" w:eastAsia="宋体" w:hAnsi="宋体" w:cs="宋体" w:hint="eastAsia"/>
          <w:color w:val="000000" w:themeColor="text1"/>
        </w:rPr>
        <w:t>建立</w:t>
      </w:r>
      <w:r>
        <w:rPr>
          <w:rFonts w:ascii="宋体" w:eastAsia="宋体" w:hAnsi="宋体" w:cs="宋体" w:hint="eastAsia"/>
          <w:color w:val="000000" w:themeColor="text1"/>
        </w:rPr>
        <w:t>形成快捷、</w:t>
      </w:r>
      <w:r w:rsidR="00F05290" w:rsidRPr="00A770F3">
        <w:rPr>
          <w:rFonts w:ascii="宋体" w:eastAsia="宋体" w:hAnsi="宋体" w:cs="宋体" w:hint="eastAsia"/>
          <w:color w:val="000000" w:themeColor="text1"/>
        </w:rPr>
        <w:t>开放、</w:t>
      </w:r>
      <w:r>
        <w:rPr>
          <w:rFonts w:ascii="宋体" w:eastAsia="宋体" w:hAnsi="宋体" w:cs="宋体" w:hint="eastAsia"/>
          <w:color w:val="000000" w:themeColor="text1"/>
        </w:rPr>
        <w:t>高</w:t>
      </w:r>
      <w:r w:rsidR="00F05290" w:rsidRPr="00A770F3">
        <w:rPr>
          <w:rFonts w:ascii="宋体" w:eastAsia="宋体" w:hAnsi="宋体" w:cs="宋体" w:hint="eastAsia"/>
          <w:color w:val="000000" w:themeColor="text1"/>
        </w:rPr>
        <w:t>效的数据</w:t>
      </w:r>
      <w:r>
        <w:rPr>
          <w:rFonts w:ascii="宋体" w:eastAsia="宋体" w:hAnsi="宋体" w:cs="宋体" w:hint="eastAsia"/>
          <w:color w:val="000000" w:themeColor="text1"/>
        </w:rPr>
        <w:t>共享范式</w:t>
      </w:r>
      <w:r w:rsidR="00F05290" w:rsidRPr="00A770F3">
        <w:rPr>
          <w:rFonts w:ascii="宋体" w:eastAsia="宋体" w:hAnsi="宋体" w:cs="宋体" w:hint="eastAsia"/>
          <w:color w:val="000000" w:themeColor="text1"/>
        </w:rPr>
        <w:t>。</w:t>
      </w:r>
    </w:p>
    <w:p w14:paraId="07456344" w14:textId="77777777" w:rsidR="007E7F08" w:rsidRDefault="007E7F08" w:rsidP="007E7F08">
      <w:pPr>
        <w:pStyle w:val="paragraph"/>
        <w:spacing w:before="0" w:beforeAutospacing="0" w:after="0" w:afterAutospacing="0" w:line="360" w:lineRule="auto"/>
        <w:ind w:firstLine="420"/>
        <w:jc w:val="both"/>
        <w:rPr>
          <w:rFonts w:ascii="宋体" w:eastAsia="宋体" w:hAnsi="宋体" w:cs="宋体"/>
          <w:color w:val="000000" w:themeColor="text1"/>
        </w:rPr>
      </w:pPr>
    </w:p>
    <w:p w14:paraId="0A5CDEF3" w14:textId="52ADEC8F" w:rsidR="002E504C" w:rsidRPr="007E7F08" w:rsidRDefault="002E504C" w:rsidP="007E7F08">
      <w:pPr>
        <w:pStyle w:val="paragraph"/>
        <w:spacing w:before="0" w:beforeAutospacing="0" w:after="0" w:afterAutospacing="0" w:line="360" w:lineRule="auto"/>
        <w:jc w:val="center"/>
        <w:rPr>
          <w:rFonts w:ascii="宋体" w:eastAsia="宋体" w:hAnsi="宋体" w:cs="宋体"/>
          <w:color w:val="000000" w:themeColor="text1"/>
        </w:rPr>
      </w:pPr>
      <w:r>
        <w:rPr>
          <w:rFonts w:ascii="宋体" w:eastAsia="宋体" w:hAnsi="宋体" w:cs="宋体" w:hint="eastAsia"/>
          <w:b/>
          <w:color w:val="000000" w:themeColor="text1"/>
          <w:sz w:val="28"/>
        </w:rPr>
        <w:t>数据共享急需数据生态系统</w:t>
      </w:r>
    </w:p>
    <w:p w14:paraId="3E85F989" w14:textId="100043AD" w:rsidR="0080264B" w:rsidRDefault="002D6B31" w:rsidP="0080264B">
      <w:pPr>
        <w:pStyle w:val="paragraph"/>
        <w:spacing w:before="0" w:beforeAutospacing="0" w:after="0" w:afterAutospacing="0" w:line="360" w:lineRule="auto"/>
        <w:ind w:firstLine="420"/>
        <w:jc w:val="both"/>
        <w:rPr>
          <w:rFonts w:ascii="宋体" w:eastAsia="宋体" w:hAnsi="宋体" w:cs="宋体"/>
          <w:color w:val="000000" w:themeColor="text1"/>
        </w:rPr>
      </w:pPr>
      <w:bookmarkStart w:id="0" w:name="OLE_LINK3"/>
      <w:bookmarkStart w:id="1" w:name="OLE_LINK4"/>
      <w:r>
        <w:rPr>
          <w:rFonts w:ascii="宋体" w:eastAsia="宋体" w:hAnsi="宋体" w:cs="宋体" w:hint="eastAsia"/>
          <w:color w:val="000000" w:themeColor="text1"/>
        </w:rPr>
        <w:t>数据共享贯穿于数据全生命周期</w:t>
      </w:r>
      <w:r w:rsidRPr="00311F11">
        <w:rPr>
          <w:rFonts w:ascii="宋体" w:eastAsia="宋体" w:hAnsi="宋体" w:cs="宋体" w:hint="eastAsia"/>
          <w:color w:val="000000" w:themeColor="text1"/>
        </w:rPr>
        <w:t>，</w:t>
      </w:r>
      <w:r>
        <w:rPr>
          <w:rFonts w:ascii="宋体" w:eastAsia="宋体" w:hAnsi="宋体" w:cs="宋体" w:hint="eastAsia"/>
          <w:color w:val="000000" w:themeColor="text1"/>
        </w:rPr>
        <w:t>涉及数据开放和发布（</w:t>
      </w:r>
      <w:r w:rsidRPr="003F7751">
        <w:rPr>
          <w:rFonts w:ascii="宋体" w:eastAsia="宋体" w:hAnsi="宋体" w:cs="宋体" w:hint="eastAsia"/>
          <w:color w:val="000000" w:themeColor="text1"/>
        </w:rPr>
        <w:t>特别是</w:t>
      </w:r>
      <w:r>
        <w:rPr>
          <w:rFonts w:eastAsia="宋体" w:hint="eastAsia"/>
          <w:color w:val="000000" w:themeColor="text1"/>
        </w:rPr>
        <w:t>由政府</w:t>
      </w:r>
      <w:r w:rsidRPr="00791953">
        <w:rPr>
          <w:rFonts w:eastAsia="宋体"/>
          <w:color w:val="000000" w:themeColor="text1"/>
        </w:rPr>
        <w:t>资助</w:t>
      </w:r>
      <w:r>
        <w:rPr>
          <w:rFonts w:eastAsia="宋体" w:hint="eastAsia"/>
          <w:color w:val="000000" w:themeColor="text1"/>
        </w:rPr>
        <w:t>的</w:t>
      </w:r>
      <w:r w:rsidRPr="00791953">
        <w:rPr>
          <w:rFonts w:eastAsia="宋体"/>
          <w:color w:val="000000" w:themeColor="text1"/>
        </w:rPr>
        <w:t>研究数据</w:t>
      </w:r>
      <w:r>
        <w:rPr>
          <w:rFonts w:ascii="宋体" w:eastAsia="宋体" w:hAnsi="宋体" w:cs="宋体" w:hint="eastAsia"/>
          <w:color w:val="000000" w:themeColor="text1"/>
        </w:rPr>
        <w:t>），</w:t>
      </w:r>
      <w:r w:rsidR="0080264B" w:rsidRPr="00791953">
        <w:rPr>
          <w:rFonts w:eastAsia="宋体"/>
          <w:color w:val="000000" w:themeColor="text1"/>
        </w:rPr>
        <w:t>数据标准</w:t>
      </w:r>
      <w:r w:rsidR="0080264B">
        <w:rPr>
          <w:rFonts w:eastAsia="宋体" w:hint="eastAsia"/>
          <w:color w:val="000000" w:themeColor="text1"/>
        </w:rPr>
        <w:t>体系</w:t>
      </w:r>
      <w:r w:rsidR="0080264B" w:rsidRPr="00791953">
        <w:rPr>
          <w:rFonts w:eastAsia="宋体"/>
          <w:color w:val="000000" w:themeColor="text1"/>
        </w:rPr>
        <w:t>以及数据库</w:t>
      </w:r>
      <w:r w:rsidR="0080264B">
        <w:rPr>
          <w:rFonts w:eastAsia="宋体" w:hint="eastAsia"/>
          <w:color w:val="000000" w:themeColor="text1"/>
        </w:rPr>
        <w:t>中的数据</w:t>
      </w:r>
      <w:r w:rsidR="0080264B" w:rsidRPr="00791953">
        <w:rPr>
          <w:rFonts w:eastAsia="宋体"/>
          <w:color w:val="000000" w:themeColor="text1"/>
        </w:rPr>
        <w:t>管理和访问</w:t>
      </w:r>
      <w:r w:rsidR="0080264B">
        <w:rPr>
          <w:rFonts w:eastAsia="宋体" w:hint="eastAsia"/>
          <w:color w:val="000000" w:themeColor="text1"/>
        </w:rPr>
        <w:t>等多</w:t>
      </w:r>
      <w:r w:rsidR="0080264B" w:rsidRPr="00791953">
        <w:rPr>
          <w:rFonts w:eastAsia="宋体"/>
          <w:color w:val="000000" w:themeColor="text1"/>
        </w:rPr>
        <w:t>个方面</w:t>
      </w:r>
      <w:r>
        <w:rPr>
          <w:rFonts w:ascii="宋体" w:eastAsia="宋体" w:hAnsi="宋体" w:cs="宋体" w:hint="eastAsia"/>
          <w:color w:val="000000" w:themeColor="text1"/>
        </w:rPr>
        <w:t>。</w:t>
      </w:r>
      <w:r w:rsidRPr="004025B7">
        <w:rPr>
          <w:rFonts w:ascii="宋体" w:eastAsia="宋体" w:hAnsi="宋体" w:cs="宋体" w:hint="eastAsia"/>
          <w:color w:val="000000" w:themeColor="text1"/>
        </w:rPr>
        <w:t>数据共享由数据提供者发起，</w:t>
      </w:r>
      <w:r w:rsidR="0080264B">
        <w:rPr>
          <w:rFonts w:eastAsia="宋体" w:hint="eastAsia"/>
          <w:color w:val="000000" w:themeColor="text1"/>
        </w:rPr>
        <w:t>由</w:t>
      </w:r>
      <w:r w:rsidR="0080264B" w:rsidRPr="00791953">
        <w:rPr>
          <w:rFonts w:eastAsia="宋体"/>
          <w:color w:val="000000" w:themeColor="text1"/>
        </w:rPr>
        <w:t>数据库</w:t>
      </w:r>
      <w:r w:rsidR="0080264B">
        <w:rPr>
          <w:rFonts w:eastAsia="宋体" w:hint="eastAsia"/>
          <w:color w:val="000000" w:themeColor="text1"/>
        </w:rPr>
        <w:t>实施管理</w:t>
      </w:r>
      <w:r w:rsidR="0080264B" w:rsidRPr="00791953">
        <w:rPr>
          <w:rFonts w:eastAsia="宋体"/>
          <w:color w:val="000000" w:themeColor="text1"/>
        </w:rPr>
        <w:t>，并为公众提供数据访问权限</w:t>
      </w:r>
      <w:r>
        <w:rPr>
          <w:rFonts w:ascii="宋体" w:eastAsia="宋体" w:hAnsi="宋体" w:cs="宋体" w:hint="eastAsia"/>
          <w:color w:val="000000" w:themeColor="text1"/>
        </w:rPr>
        <w:t>，所有</w:t>
      </w:r>
      <w:r w:rsidR="0080264B">
        <w:rPr>
          <w:rFonts w:ascii="宋体" w:eastAsia="宋体" w:hAnsi="宋体" w:cs="宋体" w:hint="eastAsia"/>
          <w:color w:val="000000" w:themeColor="text1"/>
        </w:rPr>
        <w:t>这些</w:t>
      </w:r>
      <w:r>
        <w:rPr>
          <w:rFonts w:ascii="宋体" w:eastAsia="宋体" w:hAnsi="宋体" w:cs="宋体" w:hint="eastAsia"/>
          <w:color w:val="000000" w:themeColor="text1"/>
        </w:rPr>
        <w:t>相关活动共同构成了数据共享生态系统。因此，数据共享的基本要素应该涵盖两个主要</w:t>
      </w:r>
      <w:r w:rsidR="0080264B">
        <w:rPr>
          <w:rFonts w:ascii="宋体" w:eastAsia="宋体" w:hAnsi="宋体" w:cs="宋体" w:hint="eastAsia"/>
          <w:color w:val="000000" w:themeColor="text1"/>
        </w:rPr>
        <w:t>方面</w:t>
      </w:r>
      <w:r w:rsidR="003C34DE">
        <w:rPr>
          <w:rFonts w:ascii="宋体" w:eastAsia="宋体" w:hAnsi="宋体" w:cs="宋体" w:hint="eastAsia"/>
          <w:color w:val="000000" w:themeColor="text1"/>
        </w:rPr>
        <w:t>：</w:t>
      </w:r>
      <w:r>
        <w:rPr>
          <w:rFonts w:ascii="宋体" w:eastAsia="宋体" w:hAnsi="宋体" w:cs="宋体" w:hint="eastAsia"/>
          <w:color w:val="000000" w:themeColor="text1"/>
        </w:rPr>
        <w:t>一个是</w:t>
      </w:r>
      <w:r w:rsidRPr="004025B7">
        <w:rPr>
          <w:rFonts w:ascii="宋体" w:eastAsia="宋体" w:hAnsi="宋体" w:cs="宋体" w:hint="eastAsia"/>
          <w:color w:val="000000" w:themeColor="text1"/>
        </w:rPr>
        <w:t>数据提供者（不仅包括原始数据</w:t>
      </w:r>
      <w:r>
        <w:rPr>
          <w:rFonts w:ascii="宋体" w:eastAsia="宋体" w:hAnsi="宋体" w:cs="宋体" w:hint="eastAsia"/>
          <w:color w:val="000000" w:themeColor="text1"/>
        </w:rPr>
        <w:t>的生产</w:t>
      </w:r>
      <w:r w:rsidR="0080264B">
        <w:rPr>
          <w:rFonts w:ascii="宋体" w:eastAsia="宋体" w:hAnsi="宋体" w:cs="宋体" w:hint="eastAsia"/>
          <w:color w:val="000000" w:themeColor="text1"/>
        </w:rPr>
        <w:t>者</w:t>
      </w:r>
      <w:r w:rsidRPr="004025B7">
        <w:rPr>
          <w:rFonts w:ascii="宋体" w:eastAsia="宋体" w:hAnsi="宋体" w:cs="宋体" w:hint="eastAsia"/>
          <w:color w:val="000000" w:themeColor="text1"/>
        </w:rPr>
        <w:t>，还包括</w:t>
      </w:r>
      <w:r>
        <w:rPr>
          <w:rFonts w:ascii="宋体" w:eastAsia="宋体" w:hAnsi="宋体" w:cs="宋体" w:hint="eastAsia"/>
          <w:color w:val="000000" w:themeColor="text1"/>
        </w:rPr>
        <w:t>提供</w:t>
      </w:r>
      <w:r w:rsidRPr="004025B7">
        <w:rPr>
          <w:rFonts w:ascii="宋体" w:eastAsia="宋体" w:hAnsi="宋体" w:cs="宋体" w:hint="eastAsia"/>
          <w:color w:val="000000" w:themeColor="text1"/>
        </w:rPr>
        <w:t>数据注释和</w:t>
      </w:r>
      <w:r>
        <w:rPr>
          <w:rFonts w:ascii="宋体" w:eastAsia="宋体" w:hAnsi="宋体" w:cs="宋体" w:hint="eastAsia"/>
          <w:color w:val="000000" w:themeColor="text1"/>
        </w:rPr>
        <w:t>数据</w:t>
      </w:r>
      <w:r w:rsidR="0080264B">
        <w:rPr>
          <w:rFonts w:ascii="宋体" w:eastAsia="宋体" w:hAnsi="宋体" w:cs="宋体" w:hint="eastAsia"/>
          <w:color w:val="000000" w:themeColor="text1"/>
        </w:rPr>
        <w:t>关联</w:t>
      </w:r>
      <w:r w:rsidRPr="004025B7">
        <w:rPr>
          <w:rFonts w:ascii="宋体" w:eastAsia="宋体" w:hAnsi="宋体" w:cs="宋体" w:hint="eastAsia"/>
          <w:color w:val="000000" w:themeColor="text1"/>
        </w:rPr>
        <w:t>的数据库</w:t>
      </w:r>
      <w:r w:rsidRPr="00DA128C">
        <w:rPr>
          <w:color w:val="000000" w:themeColor="text1"/>
        </w:rPr>
        <w:fldChar w:fldCharType="begin">
          <w:fldData xml:space="preserve">PEVuZE5vdGU+PENpdGU+PEF1dGhvcj5HYXVkZXQ8L0F1dGhvcj48WWVhcj4yMDExPC9ZZWFyPjxS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</w:fldData>
        </w:fldChar>
      </w:r>
      <w:r w:rsidRPr="00DA128C">
        <w:rPr>
          <w:color w:val="000000" w:themeColor="text1"/>
        </w:rPr>
        <w:instrText xml:space="preserve"> ADDIN EN.CITE </w:instrText>
      </w:r>
      <w:r w:rsidRPr="00DA128C">
        <w:rPr>
          <w:color w:val="000000" w:themeColor="text1"/>
        </w:rPr>
        <w:fldChar w:fldCharType="begin">
          <w:fldData xml:space="preserve">PEVuZE5vdGU+PENpdGU+PEF1dGhvcj5HYXVkZXQ8L0F1dGhvcj48WWVhcj4yMDExPC9ZZWFyPjxS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</w:fldData>
        </w:fldChar>
      </w:r>
      <w:r w:rsidRPr="00DA128C">
        <w:rPr>
          <w:color w:val="000000" w:themeColor="text1"/>
        </w:rPr>
        <w:instrText xml:space="preserve"> ADDIN EN.CITE.DATA </w:instrText>
      </w:r>
      <w:r w:rsidRPr="00DA128C">
        <w:rPr>
          <w:color w:val="000000" w:themeColor="text1"/>
        </w:rPr>
      </w:r>
      <w:r w:rsidRPr="00DA128C">
        <w:rPr>
          <w:color w:val="000000" w:themeColor="text1"/>
        </w:rPr>
        <w:fldChar w:fldCharType="end"/>
      </w:r>
      <w:r w:rsidRPr="00DA128C">
        <w:rPr>
          <w:color w:val="000000" w:themeColor="text1"/>
        </w:rPr>
      </w:r>
      <w:r w:rsidRPr="00DA128C">
        <w:rPr>
          <w:color w:val="000000" w:themeColor="text1"/>
        </w:rPr>
        <w:fldChar w:fldCharType="separate"/>
      </w:r>
      <w:r w:rsidRPr="00DA128C">
        <w:rPr>
          <w:noProof/>
          <w:color w:val="000000" w:themeColor="text1"/>
        </w:rPr>
        <w:t>[4]</w:t>
      </w:r>
      <w:r w:rsidRPr="00DA128C">
        <w:rPr>
          <w:color w:val="000000" w:themeColor="text1"/>
        </w:rPr>
        <w:fldChar w:fldCharType="end"/>
      </w:r>
      <w:r w:rsidR="001679EB">
        <w:rPr>
          <w:rFonts w:ascii="宋体" w:eastAsia="宋体" w:hAnsi="宋体" w:cs="宋体" w:hint="eastAsia"/>
          <w:color w:val="000000" w:themeColor="text1"/>
        </w:rPr>
        <w:t>），</w:t>
      </w:r>
      <w:r w:rsidRPr="004025B7">
        <w:rPr>
          <w:rFonts w:ascii="宋体" w:eastAsia="宋体" w:hAnsi="宋体" w:cs="宋体" w:hint="eastAsia"/>
          <w:color w:val="000000" w:themeColor="text1"/>
        </w:rPr>
        <w:t>另一个是数据管理者。</w:t>
      </w:r>
      <w:bookmarkEnd w:id="0"/>
      <w:bookmarkEnd w:id="1"/>
    </w:p>
    <w:p w14:paraId="68D0B7E7" w14:textId="77777777" w:rsidR="00043ACB" w:rsidRDefault="00043ACB" w:rsidP="00AA0037">
      <w:pPr>
        <w:pStyle w:val="paragraph"/>
        <w:spacing w:before="0" w:beforeAutospacing="0" w:after="0" w:afterAutospacing="0" w:line="360" w:lineRule="auto"/>
        <w:jc w:val="center"/>
        <w:rPr>
          <w:rFonts w:ascii="宋体" w:eastAsia="宋体" w:hAnsi="宋体" w:cs="宋体"/>
          <w:b/>
          <w:color w:val="000000" w:themeColor="text1"/>
          <w:sz w:val="28"/>
        </w:rPr>
      </w:pPr>
    </w:p>
    <w:p w14:paraId="77AFDA3D" w14:textId="499B6078" w:rsidR="008B2113" w:rsidRPr="0080264B" w:rsidRDefault="0080264B" w:rsidP="00AA0037">
      <w:pPr>
        <w:pStyle w:val="paragraph"/>
        <w:spacing w:before="0" w:beforeAutospacing="0" w:after="0" w:afterAutospacing="0" w:line="360" w:lineRule="auto"/>
        <w:jc w:val="center"/>
        <w:rPr>
          <w:color w:val="000000" w:themeColor="text1"/>
        </w:rPr>
      </w:pPr>
      <w:r>
        <w:rPr>
          <w:rFonts w:ascii="宋体" w:eastAsia="宋体" w:hAnsi="宋体" w:cs="宋体" w:hint="eastAsia"/>
          <w:b/>
          <w:color w:val="000000" w:themeColor="text1"/>
          <w:sz w:val="28"/>
        </w:rPr>
        <w:t>数据提供者三要素：</w:t>
      </w:r>
      <w:r w:rsidR="00452ABF" w:rsidRPr="00452ABF">
        <w:rPr>
          <w:rFonts w:ascii="宋体" w:eastAsia="宋体" w:hAnsi="宋体" w:cs="宋体" w:hint="eastAsia"/>
          <w:b/>
          <w:color w:val="000000" w:themeColor="text1"/>
          <w:sz w:val="28"/>
        </w:rPr>
        <w:t>及时性、开放性和</w:t>
      </w:r>
      <w:r>
        <w:rPr>
          <w:rFonts w:ascii="宋体" w:eastAsia="宋体" w:hAnsi="宋体" w:cs="宋体" w:hint="eastAsia"/>
          <w:b/>
          <w:color w:val="000000" w:themeColor="text1"/>
          <w:sz w:val="28"/>
        </w:rPr>
        <w:t>可用</w:t>
      </w:r>
      <w:r w:rsidR="00452ABF" w:rsidRPr="00452ABF">
        <w:rPr>
          <w:rFonts w:ascii="宋体" w:eastAsia="宋体" w:hAnsi="宋体" w:cs="宋体" w:hint="eastAsia"/>
          <w:b/>
          <w:color w:val="000000" w:themeColor="text1"/>
          <w:sz w:val="28"/>
        </w:rPr>
        <w:t>性</w:t>
      </w:r>
    </w:p>
    <w:p w14:paraId="30B20326" w14:textId="60EC326E" w:rsidR="00AD07FC" w:rsidRDefault="00AC1FC7" w:rsidP="005D7154">
      <w:pPr>
        <w:pStyle w:val="paragraph"/>
        <w:spacing w:before="0" w:beforeAutospacing="0" w:after="0" w:afterAutospacing="0" w:line="360" w:lineRule="auto"/>
        <w:ind w:firstLine="420"/>
        <w:jc w:val="both"/>
        <w:rPr>
          <w:rFonts w:ascii="宋体" w:eastAsia="宋体" w:hAnsi="宋体" w:cs="宋体"/>
          <w:color w:val="000000" w:themeColor="text1"/>
        </w:rPr>
      </w:pPr>
      <w:r w:rsidRPr="00452ABF">
        <w:rPr>
          <w:rFonts w:ascii="宋体" w:eastAsia="宋体" w:hAnsi="宋体" w:cs="宋体" w:hint="eastAsia"/>
          <w:color w:val="000000" w:themeColor="text1"/>
        </w:rPr>
        <w:t>对于数据提供者来说，</w:t>
      </w:r>
      <w:r>
        <w:rPr>
          <w:rFonts w:ascii="宋体" w:eastAsia="宋体" w:hAnsi="宋体" w:cs="宋体" w:hint="eastAsia"/>
          <w:color w:val="000000" w:themeColor="text1"/>
        </w:rPr>
        <w:t>及时</w:t>
      </w:r>
      <w:r w:rsidRPr="00452ABF">
        <w:rPr>
          <w:rFonts w:ascii="宋体" w:eastAsia="宋体" w:hAnsi="宋体" w:cs="宋体" w:hint="eastAsia"/>
          <w:color w:val="000000" w:themeColor="text1"/>
        </w:rPr>
        <w:t>性、开放性和</w:t>
      </w:r>
      <w:r w:rsidR="0080264B">
        <w:rPr>
          <w:rFonts w:ascii="宋体" w:eastAsia="宋体" w:hAnsi="宋体" w:cs="宋体" w:hint="eastAsia"/>
          <w:color w:val="000000" w:themeColor="text1"/>
        </w:rPr>
        <w:t>可用</w:t>
      </w:r>
      <w:r w:rsidRPr="00452ABF">
        <w:rPr>
          <w:rFonts w:ascii="宋体" w:eastAsia="宋体" w:hAnsi="宋体" w:cs="宋体" w:hint="eastAsia"/>
          <w:color w:val="000000" w:themeColor="text1"/>
        </w:rPr>
        <w:t>性（</w:t>
      </w:r>
      <w:r w:rsidR="0080264B" w:rsidRPr="00791953">
        <w:rPr>
          <w:rFonts w:eastAsia="宋体"/>
          <w:color w:val="000000" w:themeColor="text1"/>
        </w:rPr>
        <w:t>promptness, openness, and usefulness</w:t>
      </w:r>
      <w:r w:rsidR="0080264B" w:rsidRPr="00791953">
        <w:rPr>
          <w:rFonts w:eastAsia="宋体"/>
          <w:color w:val="000000" w:themeColor="text1"/>
        </w:rPr>
        <w:t>，</w:t>
      </w:r>
      <w:r w:rsidRPr="00452ABF">
        <w:rPr>
          <w:color w:val="000000" w:themeColor="text1"/>
        </w:rPr>
        <w:t>POU</w:t>
      </w:r>
      <w:r w:rsidRPr="00452ABF">
        <w:rPr>
          <w:rFonts w:ascii="宋体" w:eastAsia="宋体" w:hAnsi="宋体" w:cs="宋体" w:hint="eastAsia"/>
          <w:color w:val="000000" w:themeColor="text1"/>
        </w:rPr>
        <w:t>）</w:t>
      </w:r>
      <w:r>
        <w:rPr>
          <w:rFonts w:ascii="宋体" w:eastAsia="宋体" w:hAnsi="宋体" w:cs="宋体" w:hint="eastAsia"/>
          <w:color w:val="000000" w:themeColor="text1"/>
        </w:rPr>
        <w:t>，</w:t>
      </w:r>
      <w:r w:rsidRPr="00452ABF">
        <w:rPr>
          <w:rFonts w:ascii="宋体" w:eastAsia="宋体" w:hAnsi="宋体" w:cs="宋体" w:hint="eastAsia"/>
          <w:color w:val="000000" w:themeColor="text1"/>
        </w:rPr>
        <w:t>是数据共享的</w:t>
      </w:r>
      <w:r>
        <w:rPr>
          <w:rFonts w:ascii="宋体" w:eastAsia="宋体" w:hAnsi="宋体" w:cs="宋体" w:hint="eastAsia"/>
          <w:color w:val="000000" w:themeColor="text1"/>
        </w:rPr>
        <w:t>基础</w:t>
      </w:r>
      <w:r w:rsidRPr="00452ABF">
        <w:rPr>
          <w:rFonts w:ascii="宋体" w:eastAsia="宋体" w:hAnsi="宋体" w:cs="宋体" w:hint="eastAsia"/>
          <w:color w:val="000000" w:themeColor="text1"/>
        </w:rPr>
        <w:t>准则，特别是在公共紧急情况</w:t>
      </w:r>
      <w:r w:rsidR="003C34DE">
        <w:rPr>
          <w:rFonts w:ascii="宋体" w:eastAsia="宋体" w:hAnsi="宋体" w:cs="宋体" w:hint="eastAsia"/>
          <w:color w:val="000000" w:themeColor="text1"/>
        </w:rPr>
        <w:t>下</w:t>
      </w:r>
      <w:r>
        <w:rPr>
          <w:rFonts w:ascii="宋体" w:eastAsia="宋体" w:hAnsi="宋体" w:cs="宋体" w:hint="eastAsia"/>
          <w:color w:val="000000" w:themeColor="text1"/>
        </w:rPr>
        <w:t>，这三个要素起到至关重要的作用</w:t>
      </w:r>
      <w:r w:rsidRPr="00452ABF">
        <w:rPr>
          <w:rFonts w:ascii="宋体" w:eastAsia="宋体" w:hAnsi="宋体" w:cs="宋体" w:hint="eastAsia"/>
          <w:color w:val="000000" w:themeColor="text1"/>
        </w:rPr>
        <w:t>（</w:t>
      </w:r>
      <w:r w:rsidRPr="0080264B">
        <w:rPr>
          <w:rFonts w:ascii="宋体" w:eastAsia="宋体" w:hAnsi="宋体" w:cs="宋体" w:hint="eastAsia"/>
          <w:b/>
          <w:color w:val="000000" w:themeColor="text1"/>
        </w:rPr>
        <w:t>图</w:t>
      </w:r>
      <w:r w:rsidRPr="0080264B">
        <w:rPr>
          <w:b/>
          <w:color w:val="000000" w:themeColor="text1"/>
        </w:rPr>
        <w:t>1</w:t>
      </w:r>
      <w:r w:rsidRPr="00452ABF">
        <w:rPr>
          <w:rFonts w:ascii="宋体" w:eastAsia="宋体" w:hAnsi="宋体" w:cs="宋体" w:hint="eastAsia"/>
          <w:color w:val="000000" w:themeColor="text1"/>
        </w:rPr>
        <w:t>）</w:t>
      </w:r>
      <w:r>
        <w:rPr>
          <w:rFonts w:ascii="宋体" w:eastAsia="宋体" w:hAnsi="宋体" w:cs="宋体" w:hint="eastAsia"/>
          <w:color w:val="000000" w:themeColor="text1"/>
        </w:rPr>
        <w:t>。</w:t>
      </w:r>
      <w:r w:rsidRPr="00DA3005">
        <w:rPr>
          <w:rFonts w:ascii="宋体" w:eastAsia="宋体" w:hAnsi="宋体" w:cs="宋体" w:hint="eastAsia"/>
          <w:color w:val="000000" w:themeColor="text1"/>
        </w:rPr>
        <w:t>在疫情爆发期间，</w:t>
      </w:r>
      <w:r>
        <w:rPr>
          <w:rFonts w:ascii="宋体" w:eastAsia="宋体" w:hAnsi="宋体" w:cs="宋体" w:hint="eastAsia"/>
          <w:color w:val="000000" w:themeColor="text1"/>
        </w:rPr>
        <w:t>数据共享的及时性</w:t>
      </w:r>
      <w:r w:rsidRPr="00DA3005">
        <w:rPr>
          <w:rFonts w:ascii="宋体" w:eastAsia="宋体" w:hAnsi="宋体" w:cs="宋体" w:hint="eastAsia"/>
          <w:color w:val="000000" w:themeColor="text1"/>
        </w:rPr>
        <w:t>至关重要，因为“速度</w:t>
      </w:r>
      <w:r>
        <w:rPr>
          <w:rFonts w:ascii="宋体" w:eastAsia="宋体" w:hAnsi="宋体" w:cs="宋体" w:hint="eastAsia"/>
          <w:color w:val="000000" w:themeColor="text1"/>
        </w:rPr>
        <w:t>决定</w:t>
      </w:r>
      <w:r w:rsidRPr="00DA3005">
        <w:rPr>
          <w:rFonts w:ascii="宋体" w:eastAsia="宋体" w:hAnsi="宋体" w:cs="宋体" w:hint="eastAsia"/>
          <w:color w:val="000000" w:themeColor="text1"/>
        </w:rPr>
        <w:t>一切”</w:t>
      </w:r>
      <w:r w:rsidR="00D75BAD" w:rsidRPr="00FB09CB">
        <w:rPr>
          <w:color w:val="000000" w:themeColor="text1"/>
        </w:rPr>
        <w:fldChar w:fldCharType="begin">
          <w:fldData xml:space="preserve">PEVuZE5vdGU+PENpdGU+PEF1dGhvcj5Zb3p3aWFrPC9BdXRob3I+PFllYXI+MjAxNTwvWWVhcj48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</w:fldData>
        </w:fldChar>
      </w:r>
      <w:r w:rsidR="00C8370D">
        <w:rPr>
          <w:color w:val="000000" w:themeColor="text1"/>
        </w:rPr>
        <w:instrText xml:space="preserve"> ADDIN EN.CITE </w:instrText>
      </w:r>
      <w:r w:rsidR="00C8370D">
        <w:rPr>
          <w:color w:val="000000" w:themeColor="text1"/>
        </w:rPr>
        <w:fldChar w:fldCharType="begin">
          <w:fldData xml:space="preserve">PEVuZE5vdGU+PENpdGU+PEF1dGhvcj5Zb3p3aWFrPC9BdXRob3I+PFllYXI+MjAxNTwvWWVhcj48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</w:fldData>
        </w:fldChar>
      </w:r>
      <w:r w:rsidR="00C8370D">
        <w:rPr>
          <w:color w:val="000000" w:themeColor="text1"/>
        </w:rPr>
        <w:instrText xml:space="preserve"> ADDIN EN.CITE.DATA </w:instrText>
      </w:r>
      <w:r w:rsidR="00C8370D">
        <w:rPr>
          <w:color w:val="000000" w:themeColor="text1"/>
        </w:rPr>
      </w:r>
      <w:r w:rsidR="00C8370D">
        <w:rPr>
          <w:color w:val="000000" w:themeColor="text1"/>
        </w:rPr>
        <w:fldChar w:fldCharType="end"/>
      </w:r>
      <w:r w:rsidR="00D75BAD" w:rsidRPr="00FB09CB">
        <w:rPr>
          <w:color w:val="000000" w:themeColor="text1"/>
        </w:rPr>
      </w:r>
      <w:r w:rsidR="00D75BAD" w:rsidRPr="00FB09CB">
        <w:rPr>
          <w:color w:val="000000" w:themeColor="text1"/>
        </w:rPr>
        <w:fldChar w:fldCharType="separate"/>
      </w:r>
      <w:r w:rsidR="00C8370D">
        <w:rPr>
          <w:noProof/>
          <w:color w:val="000000" w:themeColor="text1"/>
        </w:rPr>
        <w:t>[5]</w:t>
      </w:r>
      <w:r w:rsidR="00D75BAD" w:rsidRPr="00FB09CB">
        <w:rPr>
          <w:color w:val="000000" w:themeColor="text1"/>
        </w:rPr>
        <w:fldChar w:fldCharType="end"/>
      </w:r>
      <w:r w:rsidR="0080264B">
        <w:rPr>
          <w:rFonts w:ascii="宋体" w:eastAsia="宋体" w:hAnsi="宋体" w:cs="宋体" w:hint="eastAsia"/>
          <w:color w:val="000000" w:themeColor="text1"/>
        </w:rPr>
        <w:t>！</w:t>
      </w:r>
      <w:r w:rsidR="0080264B" w:rsidRPr="00791953">
        <w:rPr>
          <w:rFonts w:eastAsia="宋体"/>
          <w:color w:val="000000" w:themeColor="text1"/>
        </w:rPr>
        <w:t>与</w:t>
      </w:r>
      <w:r w:rsidR="0080264B" w:rsidRPr="00791953">
        <w:rPr>
          <w:rFonts w:eastAsia="宋体"/>
          <w:color w:val="000000" w:themeColor="text1"/>
        </w:rPr>
        <w:t>1996</w:t>
      </w:r>
      <w:r w:rsidR="0080264B" w:rsidRPr="00791953">
        <w:rPr>
          <w:rFonts w:eastAsia="宋体"/>
          <w:color w:val="000000" w:themeColor="text1"/>
        </w:rPr>
        <w:t>年国际人类基因组测序</w:t>
      </w:r>
      <w:r w:rsidR="0080264B">
        <w:rPr>
          <w:rFonts w:eastAsia="宋体" w:hint="eastAsia"/>
          <w:color w:val="000000" w:themeColor="text1"/>
        </w:rPr>
        <w:t>联盟</w:t>
      </w:r>
      <w:r w:rsidR="0080264B" w:rsidRPr="00791953">
        <w:rPr>
          <w:rFonts w:eastAsia="宋体"/>
          <w:color w:val="000000" w:themeColor="text1"/>
        </w:rPr>
        <w:t>提出</w:t>
      </w:r>
      <w:r w:rsidR="0080264B">
        <w:rPr>
          <w:rFonts w:eastAsia="宋体" w:hint="eastAsia"/>
          <w:color w:val="000000" w:themeColor="text1"/>
        </w:rPr>
        <w:t>的</w:t>
      </w:r>
      <w:r w:rsidRPr="007E14D3">
        <w:rPr>
          <w:rFonts w:ascii="宋体" w:eastAsia="宋体" w:hAnsi="宋体" w:cs="宋体" w:hint="eastAsia"/>
          <w:color w:val="000000" w:themeColor="text1"/>
        </w:rPr>
        <w:t>《百慕大原则》一致</w:t>
      </w:r>
      <w:r>
        <w:rPr>
          <w:rFonts w:ascii="宋体" w:eastAsia="宋体" w:hAnsi="宋体" w:cs="宋体" w:hint="eastAsia"/>
          <w:color w:val="000000" w:themeColor="text1"/>
        </w:rPr>
        <w:t>，</w:t>
      </w:r>
      <w:r w:rsidRPr="00DA3005">
        <w:rPr>
          <w:rFonts w:ascii="宋体" w:eastAsia="宋体" w:hAnsi="宋体" w:cs="宋体" w:hint="eastAsia"/>
          <w:color w:val="000000" w:themeColor="text1"/>
        </w:rPr>
        <w:t>主张在</w:t>
      </w:r>
      <w:r w:rsidR="0080264B">
        <w:rPr>
          <w:rFonts w:ascii="宋体" w:eastAsia="宋体" w:hAnsi="宋体" w:cs="宋体" w:hint="eastAsia"/>
          <w:color w:val="000000" w:themeColor="text1"/>
        </w:rPr>
        <w:t>数据</w:t>
      </w:r>
      <w:r w:rsidRPr="00DA3005">
        <w:rPr>
          <w:rFonts w:ascii="宋体" w:eastAsia="宋体" w:hAnsi="宋体" w:cs="宋体" w:hint="eastAsia"/>
          <w:color w:val="000000" w:themeColor="text1"/>
        </w:rPr>
        <w:t>产生后</w:t>
      </w:r>
      <w:r w:rsidRPr="00DA3005">
        <w:rPr>
          <w:rFonts w:ascii="宋体" w:eastAsia="宋体" w:hAnsi="宋体" w:cs="宋体"/>
          <w:color w:val="000000" w:themeColor="text1"/>
        </w:rPr>
        <w:t>24</w:t>
      </w:r>
      <w:r w:rsidRPr="00DA3005">
        <w:rPr>
          <w:rFonts w:ascii="宋体" w:eastAsia="宋体" w:hAnsi="宋体" w:cs="宋体" w:hint="eastAsia"/>
          <w:color w:val="000000" w:themeColor="text1"/>
        </w:rPr>
        <w:t>小时内迅速公开发布基因组序列数据</w:t>
      </w:r>
      <w:r w:rsidR="0080264B">
        <w:rPr>
          <w:rFonts w:ascii="宋体" w:eastAsia="宋体" w:hAnsi="宋体" w:cs="宋体" w:hint="eastAsia"/>
          <w:color w:val="000000" w:themeColor="text1"/>
        </w:rPr>
        <w:t>且</w:t>
      </w:r>
      <w:r w:rsidRPr="00DA3005">
        <w:rPr>
          <w:rFonts w:ascii="宋体" w:eastAsia="宋体" w:hAnsi="宋体" w:cs="宋体" w:hint="eastAsia"/>
          <w:color w:val="000000" w:themeColor="text1"/>
        </w:rPr>
        <w:t>不受使用限制</w:t>
      </w:r>
      <w:r>
        <w:rPr>
          <w:rFonts w:ascii="宋体" w:eastAsia="宋体" w:hAnsi="宋体" w:cs="宋体" w:hint="eastAsia"/>
          <w:color w:val="000000" w:themeColor="text1"/>
        </w:rPr>
        <w:t>。</w:t>
      </w:r>
      <w:r w:rsidRPr="007E14D3">
        <w:rPr>
          <w:rFonts w:ascii="宋体" w:eastAsia="宋体" w:hAnsi="宋体" w:cs="宋体" w:hint="eastAsia"/>
          <w:color w:val="000000" w:themeColor="text1"/>
        </w:rPr>
        <w:t>在突发情况下，及时共享数据对世界范围内的研究人员和全球人类社会</w:t>
      </w:r>
      <w:r w:rsidR="0080264B">
        <w:rPr>
          <w:rFonts w:ascii="宋体" w:eastAsia="宋体" w:hAnsi="宋体" w:cs="宋体" w:hint="eastAsia"/>
          <w:color w:val="000000" w:themeColor="text1"/>
        </w:rPr>
        <w:t>意义重大</w:t>
      </w:r>
      <w:r w:rsidRPr="007E14D3">
        <w:rPr>
          <w:rFonts w:ascii="宋体" w:eastAsia="宋体" w:hAnsi="宋体" w:cs="宋体" w:hint="eastAsia"/>
          <w:color w:val="000000" w:themeColor="text1"/>
        </w:rPr>
        <w:t>。</w:t>
      </w:r>
      <w:r w:rsidR="00FA45CD">
        <w:rPr>
          <w:rFonts w:ascii="宋体" w:eastAsia="宋体" w:hAnsi="宋体" w:cs="宋体" w:hint="eastAsia"/>
          <w:color w:val="000000" w:themeColor="text1"/>
        </w:rPr>
        <w:t>当然，</w:t>
      </w:r>
      <w:r w:rsidRPr="007E14D3">
        <w:rPr>
          <w:rFonts w:ascii="宋体" w:eastAsia="宋体" w:hAnsi="宋体" w:cs="宋体" w:hint="eastAsia"/>
          <w:color w:val="000000" w:themeColor="text1"/>
        </w:rPr>
        <w:t>在这种特殊情况下，</w:t>
      </w:r>
      <w:r w:rsidR="00FA45CD">
        <w:rPr>
          <w:rFonts w:ascii="宋体" w:eastAsia="宋体" w:hAnsi="宋体" w:cs="宋体" w:hint="eastAsia"/>
          <w:color w:val="000000" w:themeColor="text1"/>
        </w:rPr>
        <w:t>如何保护</w:t>
      </w:r>
      <w:r w:rsidRPr="007E14D3">
        <w:rPr>
          <w:rFonts w:ascii="宋体" w:eastAsia="宋体" w:hAnsi="宋体" w:cs="宋体" w:hint="eastAsia"/>
          <w:color w:val="000000" w:themeColor="text1"/>
        </w:rPr>
        <w:t>数据提供者</w:t>
      </w:r>
      <w:r w:rsidR="00FA45CD">
        <w:rPr>
          <w:rFonts w:ascii="宋体" w:eastAsia="宋体" w:hAnsi="宋体" w:cs="宋体" w:hint="eastAsia"/>
          <w:color w:val="000000" w:themeColor="text1"/>
        </w:rPr>
        <w:t>的权益</w:t>
      </w:r>
      <w:r>
        <w:rPr>
          <w:rFonts w:ascii="宋体" w:eastAsia="宋体" w:hAnsi="宋体" w:cs="宋体" w:hint="eastAsia"/>
          <w:color w:val="000000" w:themeColor="text1"/>
        </w:rPr>
        <w:t>也很重要</w:t>
      </w:r>
      <w:r w:rsidRPr="007E14D3">
        <w:rPr>
          <w:rFonts w:ascii="宋体" w:eastAsia="宋体" w:hAnsi="宋体" w:cs="宋体" w:hint="eastAsia"/>
          <w:color w:val="000000" w:themeColor="text1"/>
        </w:rPr>
        <w:t>。为</w:t>
      </w:r>
      <w:r w:rsidR="00FA45CD">
        <w:rPr>
          <w:rFonts w:ascii="宋体" w:eastAsia="宋体" w:hAnsi="宋体" w:cs="宋体" w:hint="eastAsia"/>
          <w:color w:val="000000" w:themeColor="text1"/>
        </w:rPr>
        <w:t>实现多赢</w:t>
      </w:r>
      <w:r w:rsidRPr="007E14D3">
        <w:rPr>
          <w:rFonts w:ascii="宋体" w:eastAsia="宋体" w:hAnsi="宋体" w:cs="宋体" w:hint="eastAsia"/>
          <w:color w:val="000000" w:themeColor="text1"/>
        </w:rPr>
        <w:t>，</w:t>
      </w:r>
      <w:r w:rsidR="00FA45CD">
        <w:rPr>
          <w:rFonts w:ascii="宋体" w:eastAsia="宋体" w:hAnsi="宋体" w:cs="宋体" w:hint="eastAsia"/>
          <w:color w:val="000000" w:themeColor="text1"/>
        </w:rPr>
        <w:t>快速共享数据的政策，应作为</w:t>
      </w:r>
      <w:r w:rsidR="00FA45CD" w:rsidRPr="00791953">
        <w:rPr>
          <w:rFonts w:eastAsia="宋体"/>
          <w:color w:val="000000" w:themeColor="text1"/>
        </w:rPr>
        <w:t>共同</w:t>
      </w:r>
      <w:r w:rsidR="00FA45CD">
        <w:rPr>
          <w:rFonts w:eastAsia="宋体" w:hint="eastAsia"/>
          <w:color w:val="000000" w:themeColor="text1"/>
        </w:rPr>
        <w:t>规则</w:t>
      </w:r>
      <w:r w:rsidR="00FA45CD" w:rsidRPr="00791953">
        <w:rPr>
          <w:rFonts w:eastAsia="宋体"/>
          <w:color w:val="000000" w:themeColor="text1"/>
        </w:rPr>
        <w:t>和紧急程序</w:t>
      </w:r>
      <w:r w:rsidR="00FA45CD">
        <w:rPr>
          <w:rFonts w:eastAsia="宋体" w:hint="eastAsia"/>
          <w:color w:val="000000" w:themeColor="text1"/>
        </w:rPr>
        <w:t>被业界广泛认可和采纳，与此同时，</w:t>
      </w:r>
      <w:r w:rsidR="00FA45CD">
        <w:rPr>
          <w:rFonts w:eastAsia="宋体"/>
          <w:color w:val="000000" w:themeColor="text1"/>
        </w:rPr>
        <w:t>知识产权</w:t>
      </w:r>
      <w:r w:rsidR="00FA45CD">
        <w:rPr>
          <w:rFonts w:eastAsia="宋体" w:hint="eastAsia"/>
          <w:color w:val="000000" w:themeColor="text1"/>
        </w:rPr>
        <w:t>保护</w:t>
      </w:r>
      <w:r w:rsidR="00FA45CD" w:rsidRPr="00791953">
        <w:rPr>
          <w:rFonts w:eastAsia="宋体"/>
          <w:color w:val="000000" w:themeColor="text1"/>
        </w:rPr>
        <w:t>、出版</w:t>
      </w:r>
      <w:r w:rsidR="00FA45CD">
        <w:rPr>
          <w:rFonts w:eastAsia="宋体"/>
          <w:color w:val="000000" w:themeColor="text1"/>
        </w:rPr>
        <w:t>优先权</w:t>
      </w:r>
      <w:r w:rsidR="00FA45CD">
        <w:rPr>
          <w:rFonts w:eastAsia="宋体" w:hint="eastAsia"/>
          <w:color w:val="000000" w:themeColor="text1"/>
        </w:rPr>
        <w:t>以及</w:t>
      </w:r>
      <w:r w:rsidR="00FA45CD">
        <w:rPr>
          <w:rFonts w:eastAsia="宋体"/>
          <w:color w:val="000000" w:themeColor="text1"/>
        </w:rPr>
        <w:t>数据提供方的</w:t>
      </w:r>
      <w:r w:rsidR="00FA45CD">
        <w:rPr>
          <w:rFonts w:eastAsia="宋体" w:hint="eastAsia"/>
          <w:color w:val="000000" w:themeColor="text1"/>
        </w:rPr>
        <w:t>利益</w:t>
      </w:r>
      <w:r w:rsidR="00FA45CD" w:rsidRPr="00791953">
        <w:rPr>
          <w:rFonts w:eastAsia="宋体"/>
          <w:color w:val="000000" w:themeColor="text1"/>
        </w:rPr>
        <w:t>等</w:t>
      </w:r>
      <w:r w:rsidR="00FA45CD">
        <w:rPr>
          <w:rFonts w:eastAsia="宋体" w:hint="eastAsia"/>
          <w:color w:val="000000" w:themeColor="text1"/>
        </w:rPr>
        <w:t>诸多问题</w:t>
      </w:r>
      <w:r w:rsidR="00FA45CD" w:rsidRPr="00791953">
        <w:rPr>
          <w:rFonts w:eastAsia="宋体"/>
          <w:color w:val="000000" w:themeColor="text1"/>
        </w:rPr>
        <w:t>都</w:t>
      </w:r>
      <w:r w:rsidR="00FA45CD">
        <w:rPr>
          <w:rFonts w:eastAsia="宋体" w:hint="eastAsia"/>
          <w:color w:val="000000" w:themeColor="text1"/>
        </w:rPr>
        <w:t>需</w:t>
      </w:r>
      <w:r w:rsidR="00FA45CD" w:rsidRPr="00791953">
        <w:rPr>
          <w:rFonts w:eastAsia="宋体"/>
          <w:color w:val="000000" w:themeColor="text1"/>
        </w:rPr>
        <w:t>经过专业且公开的讨论</w:t>
      </w:r>
      <w:r w:rsidR="00FA45CD">
        <w:rPr>
          <w:rFonts w:eastAsia="宋体" w:hint="eastAsia"/>
          <w:color w:val="000000" w:themeColor="text1"/>
        </w:rPr>
        <w:t>商定</w:t>
      </w:r>
      <w:r w:rsidR="003C34DE">
        <w:rPr>
          <w:rFonts w:eastAsia="宋体" w:hint="eastAsia"/>
          <w:color w:val="000000" w:themeColor="text1"/>
        </w:rPr>
        <w:t xml:space="preserve"> </w:t>
      </w:r>
      <w:r w:rsidR="002230B6" w:rsidRPr="00FB09CB">
        <w:rPr>
          <w:color w:val="000000" w:themeColor="text1"/>
        </w:rPr>
        <w:fldChar w:fldCharType="begin"/>
      </w:r>
      <w:r w:rsidR="00C8370D">
        <w:rPr>
          <w:color w:val="000000" w:themeColor="text1"/>
        </w:rPr>
        <w:instrText xml:space="preserve"> ADDIN EN.CITE &lt;EndNote&gt;&lt;Cite&gt;&lt;Author&gt;Wu&lt;/Author&gt;&lt;Year&gt;2020&lt;/Year&gt;&lt;RecNum&gt;6681&lt;/RecNum&gt;&lt;DisplayText&gt;&lt;style font="Times New Roman"&gt;[6]&lt;/style&gt;&lt;/DisplayText&gt;&lt;record&gt;&lt;rec-number&gt;6681&lt;/rec-number&gt;&lt;foreign-keys&gt;&lt;key app="EN" db-id="tarrxp9esz0zf0epvvmvfrs1xvdwp0xv5vzr" timestamp="1583140517"&gt;6681&lt;/key&gt;&lt;/foreign-keys&gt;&lt;ref-type name="Journal Article"&gt;17&lt;/ref-type&gt;&lt;contributors&gt;&lt;authors&gt;&lt;author&gt;Chung-I Wu&lt;/author&gt;&lt;author&gt;Mu-Ming Poo &lt;/author&gt;&lt;/authors&gt;&lt;/contributors&gt;&lt;titles&gt;&lt;title&gt;Very fast evolution, not-so-fast publication – A proposed solution&lt;/title&gt;&lt;secondary-title&gt;National Science Review&lt;/secondary-title&gt;&lt;/titles&gt;&lt;periodical&gt;&lt;full-title&gt;National Science Review&lt;/full-title&gt;&lt;/periodical&gt;&lt;pages&gt;237–238&lt;/pages&gt;&lt;volume&gt;7&lt;/volume&gt;&lt;number&gt;2&lt;/number&gt;&lt;dates&gt;&lt;year&gt;2020&lt;/year&gt;&lt;/dates&gt;&lt;urls&gt;&lt;/urls&gt;&lt;electronic-resource-num&gt;https://doi.org/10.1093/nsr/nwaa010&lt;/electronic-resource-num&gt;&lt;/record&gt;&lt;/Cite&gt;&lt;/EndNote&gt;</w:instrText>
      </w:r>
      <w:r w:rsidR="002230B6" w:rsidRPr="00FB09CB">
        <w:rPr>
          <w:color w:val="000000" w:themeColor="text1"/>
        </w:rPr>
        <w:fldChar w:fldCharType="separate"/>
      </w:r>
      <w:r w:rsidR="00C8370D">
        <w:rPr>
          <w:noProof/>
          <w:color w:val="000000" w:themeColor="text1"/>
        </w:rPr>
        <w:t>[6]</w:t>
      </w:r>
      <w:r w:rsidR="002230B6" w:rsidRPr="00FB09CB">
        <w:rPr>
          <w:color w:val="000000" w:themeColor="text1"/>
        </w:rPr>
        <w:fldChar w:fldCharType="end"/>
      </w:r>
      <w:r w:rsidR="00242046">
        <w:rPr>
          <w:rFonts w:ascii="宋体" w:eastAsia="宋体" w:hAnsi="宋体" w:cs="宋体" w:hint="eastAsia"/>
          <w:color w:val="000000" w:themeColor="text1"/>
        </w:rPr>
        <w:t>。</w:t>
      </w:r>
    </w:p>
    <w:p w14:paraId="242A9404" w14:textId="77777777" w:rsidR="00FA45CD" w:rsidRPr="00791953" w:rsidRDefault="00FA45CD" w:rsidP="00043ACB">
      <w:pPr>
        <w:pStyle w:val="paragraph"/>
        <w:spacing w:before="0" w:beforeAutospacing="0" w:after="0" w:afterAutospacing="0" w:line="360" w:lineRule="auto"/>
        <w:jc w:val="both"/>
        <w:rPr>
          <w:rFonts w:eastAsia="宋体"/>
          <w:color w:val="000000" w:themeColor="text1"/>
        </w:rPr>
      </w:pPr>
    </w:p>
    <w:p w14:paraId="107D2384" w14:textId="77777777" w:rsidR="00FA45CD" w:rsidRPr="00791953" w:rsidRDefault="00FA45CD" w:rsidP="00FA45CD">
      <w:pPr>
        <w:spacing w:line="360" w:lineRule="auto"/>
        <w:jc w:val="center"/>
        <w:rPr>
          <w:rFonts w:eastAsia="宋体"/>
          <w:b/>
          <w:color w:val="000000" w:themeColor="text1"/>
        </w:rPr>
      </w:pPr>
      <w:r w:rsidRPr="00791953">
        <w:rPr>
          <w:rFonts w:eastAsia="宋体"/>
          <w:b/>
          <w:color w:val="000000" w:themeColor="text1"/>
        </w:rPr>
        <w:t>图</w:t>
      </w:r>
      <w:r w:rsidRPr="00791953">
        <w:rPr>
          <w:rFonts w:eastAsia="宋体"/>
          <w:b/>
          <w:color w:val="000000" w:themeColor="text1"/>
        </w:rPr>
        <w:t xml:space="preserve">1  </w:t>
      </w:r>
      <w:r w:rsidRPr="00791953">
        <w:rPr>
          <w:rFonts w:eastAsia="宋体"/>
          <w:b/>
          <w:color w:val="000000" w:themeColor="text1"/>
        </w:rPr>
        <w:t>数据共享的要素</w:t>
      </w:r>
    </w:p>
    <w:p w14:paraId="2BC82C10" w14:textId="77777777" w:rsidR="00FA45CD" w:rsidRPr="00791953" w:rsidRDefault="00FA45CD" w:rsidP="00FA45CD">
      <w:pPr>
        <w:spacing w:line="360" w:lineRule="auto"/>
        <w:jc w:val="center"/>
        <w:rPr>
          <w:rFonts w:eastAsia="宋体"/>
          <w:color w:val="000000" w:themeColor="text1"/>
        </w:rPr>
      </w:pPr>
      <w:r w:rsidRPr="00791953">
        <w:rPr>
          <w:rFonts w:eastAsia="宋体"/>
          <w:color w:val="000000" w:themeColor="text1"/>
        </w:rPr>
        <w:t>对于数据提供者来说，数据共享要秉承及时、开放、</w:t>
      </w:r>
      <w:r>
        <w:rPr>
          <w:rFonts w:eastAsia="宋体" w:hint="eastAsia"/>
          <w:color w:val="000000" w:themeColor="text1"/>
        </w:rPr>
        <w:t>可用</w:t>
      </w:r>
      <w:r w:rsidRPr="00791953">
        <w:rPr>
          <w:rFonts w:eastAsia="宋体"/>
          <w:color w:val="000000" w:themeColor="text1"/>
        </w:rPr>
        <w:t>三个要素；对于数据管理者来说，数据共享</w:t>
      </w:r>
      <w:r>
        <w:rPr>
          <w:rFonts w:eastAsia="宋体" w:hint="eastAsia"/>
          <w:color w:val="000000" w:themeColor="text1"/>
        </w:rPr>
        <w:t>要遵循</w:t>
      </w:r>
      <w:r w:rsidRPr="00791953">
        <w:rPr>
          <w:rFonts w:eastAsia="宋体"/>
          <w:color w:val="000000" w:themeColor="text1"/>
        </w:rPr>
        <w:t>存储、整合</w:t>
      </w:r>
      <w:r>
        <w:rPr>
          <w:rFonts w:eastAsia="宋体" w:hint="eastAsia"/>
          <w:color w:val="000000" w:themeColor="text1"/>
        </w:rPr>
        <w:t>、</w:t>
      </w:r>
      <w:r w:rsidRPr="00791953">
        <w:rPr>
          <w:rFonts w:eastAsia="宋体"/>
          <w:color w:val="000000" w:themeColor="text1"/>
        </w:rPr>
        <w:t>转化</w:t>
      </w:r>
      <w:r>
        <w:rPr>
          <w:rFonts w:eastAsia="宋体" w:hint="eastAsia"/>
          <w:color w:val="000000" w:themeColor="text1"/>
        </w:rPr>
        <w:t>三个要素</w:t>
      </w:r>
      <w:r w:rsidRPr="00791953">
        <w:rPr>
          <w:rFonts w:eastAsia="宋体"/>
          <w:color w:val="000000" w:themeColor="text1"/>
        </w:rPr>
        <w:t>。整个科学界应制定并认可相关的政策、数据库和标准</w:t>
      </w:r>
      <w:r>
        <w:rPr>
          <w:rFonts w:eastAsia="宋体" w:hint="eastAsia"/>
          <w:color w:val="000000" w:themeColor="text1"/>
        </w:rPr>
        <w:t>规范</w:t>
      </w:r>
      <w:r w:rsidRPr="00791953">
        <w:rPr>
          <w:rFonts w:eastAsia="宋体"/>
          <w:color w:val="000000" w:themeColor="text1"/>
        </w:rPr>
        <w:t>，以全力支持数据共享活动。</w:t>
      </w:r>
    </w:p>
    <w:p w14:paraId="5BBF8BEC" w14:textId="77777777" w:rsidR="00FA45CD" w:rsidRPr="00FA45CD" w:rsidRDefault="00FA45CD" w:rsidP="00FA45CD">
      <w:pPr>
        <w:pStyle w:val="paragraph"/>
        <w:spacing w:before="0" w:beforeAutospacing="0" w:after="0" w:afterAutospacing="0" w:line="360" w:lineRule="auto"/>
        <w:jc w:val="both"/>
        <w:rPr>
          <w:color w:val="000000" w:themeColor="text1"/>
        </w:rPr>
      </w:pPr>
    </w:p>
    <w:p w14:paraId="264F9D1A" w14:textId="743F8950" w:rsidR="002A4928" w:rsidRPr="00043ACB" w:rsidRDefault="005D7154" w:rsidP="00043ACB">
      <w:pPr>
        <w:pStyle w:val="paragraph"/>
        <w:spacing w:before="0" w:beforeAutospacing="0" w:after="0" w:afterAutospacing="0" w:line="360" w:lineRule="auto"/>
        <w:ind w:firstLine="420"/>
        <w:jc w:val="both"/>
        <w:rPr>
          <w:rFonts w:eastAsia="宋体"/>
          <w:color w:val="000000" w:themeColor="text1"/>
        </w:rPr>
      </w:pPr>
      <w:r>
        <w:rPr>
          <w:rFonts w:ascii="宋体" w:eastAsia="宋体" w:hAnsi="宋体" w:cs="宋体" w:hint="eastAsia"/>
          <w:color w:val="000000" w:themeColor="text1"/>
        </w:rPr>
        <w:t>数据</w:t>
      </w:r>
      <w:r w:rsidRPr="009B0292">
        <w:rPr>
          <w:rFonts w:ascii="宋体" w:eastAsia="宋体" w:hAnsi="宋体" w:cs="宋体" w:hint="eastAsia"/>
          <w:color w:val="000000" w:themeColor="text1"/>
        </w:rPr>
        <w:t>开放性强调数据本身和相应的元数据都应该在数据库中</w:t>
      </w:r>
      <w:r w:rsidR="002A4928">
        <w:rPr>
          <w:rFonts w:ascii="宋体" w:eastAsia="宋体" w:hAnsi="宋体" w:cs="宋体" w:hint="eastAsia"/>
          <w:color w:val="000000" w:themeColor="text1"/>
        </w:rPr>
        <w:t>公开</w:t>
      </w:r>
      <w:r w:rsidRPr="009B0292">
        <w:rPr>
          <w:rFonts w:ascii="宋体" w:eastAsia="宋体" w:hAnsi="宋体" w:cs="宋体" w:hint="eastAsia"/>
          <w:color w:val="000000" w:themeColor="text1"/>
        </w:rPr>
        <w:t>发布</w:t>
      </w:r>
      <w:r w:rsidR="002A4928">
        <w:rPr>
          <w:rFonts w:ascii="宋体" w:eastAsia="宋体" w:hAnsi="宋体" w:cs="宋体" w:hint="eastAsia"/>
          <w:color w:val="000000" w:themeColor="text1"/>
        </w:rPr>
        <w:t>和完全共享</w:t>
      </w:r>
      <w:r w:rsidRPr="009B0292">
        <w:rPr>
          <w:rFonts w:ascii="宋体" w:eastAsia="宋体" w:hAnsi="宋体" w:cs="宋体" w:hint="eastAsia"/>
          <w:color w:val="000000" w:themeColor="text1"/>
        </w:rPr>
        <w:t>。</w:t>
      </w:r>
      <w:r>
        <w:rPr>
          <w:rFonts w:ascii="宋体" w:eastAsia="宋体" w:hAnsi="宋体" w:cs="宋体" w:hint="eastAsia"/>
          <w:color w:val="000000" w:themeColor="text1"/>
        </w:rPr>
        <w:t>“众人拾柴火焰高”，数据库的建设需要广大同行的共同努力。</w:t>
      </w:r>
      <w:r w:rsidRPr="009B0292">
        <w:rPr>
          <w:rFonts w:ascii="宋体" w:eastAsia="宋体" w:hAnsi="宋体" w:cs="宋体" w:hint="eastAsia"/>
          <w:color w:val="000000" w:themeColor="text1"/>
        </w:rPr>
        <w:t>数据库不仅负责数据的存储和处理，还提供对所有数字</w:t>
      </w:r>
      <w:r w:rsidR="002A4928">
        <w:rPr>
          <w:rFonts w:ascii="宋体" w:eastAsia="宋体" w:hAnsi="宋体" w:cs="宋体" w:hint="eastAsia"/>
          <w:color w:val="000000" w:themeColor="text1"/>
        </w:rPr>
        <w:t>信息</w:t>
      </w:r>
      <w:r w:rsidRPr="009B0292">
        <w:rPr>
          <w:rFonts w:ascii="宋体" w:eastAsia="宋体" w:hAnsi="宋体" w:cs="宋体" w:hint="eastAsia"/>
          <w:color w:val="000000" w:themeColor="text1"/>
        </w:rPr>
        <w:t>的免费</w:t>
      </w:r>
      <w:r w:rsidR="002A4928">
        <w:rPr>
          <w:rFonts w:ascii="宋体" w:eastAsia="宋体" w:hAnsi="宋体" w:cs="宋体" w:hint="eastAsia"/>
          <w:color w:val="000000" w:themeColor="text1"/>
        </w:rPr>
        <w:t>获取和</w:t>
      </w:r>
      <w:r w:rsidRPr="009B0292">
        <w:rPr>
          <w:rFonts w:ascii="宋体" w:eastAsia="宋体" w:hAnsi="宋体" w:cs="宋体" w:hint="eastAsia"/>
          <w:color w:val="000000" w:themeColor="text1"/>
        </w:rPr>
        <w:t>访问。目前，在生命科学领域</w:t>
      </w:r>
      <w:r>
        <w:rPr>
          <w:rFonts w:ascii="宋体" w:eastAsia="宋体" w:hAnsi="宋体" w:cs="宋体" w:hint="eastAsia"/>
          <w:color w:val="000000" w:themeColor="text1"/>
        </w:rPr>
        <w:t>，</w:t>
      </w:r>
      <w:r w:rsidRPr="009B0292">
        <w:rPr>
          <w:rFonts w:ascii="宋体" w:eastAsia="宋体" w:hAnsi="宋体" w:cs="宋体" w:hint="eastAsia"/>
          <w:color w:val="000000" w:themeColor="text1"/>
        </w:rPr>
        <w:t>有</w:t>
      </w:r>
      <w:r>
        <w:rPr>
          <w:rFonts w:ascii="宋体" w:eastAsia="宋体" w:hAnsi="宋体" w:cs="宋体" w:hint="eastAsia"/>
          <w:color w:val="000000" w:themeColor="text1"/>
        </w:rPr>
        <w:t>一些</w:t>
      </w:r>
      <w:r w:rsidRPr="009B0292">
        <w:rPr>
          <w:rFonts w:ascii="宋体" w:eastAsia="宋体" w:hAnsi="宋体" w:cs="宋体" w:hint="eastAsia"/>
          <w:color w:val="000000" w:themeColor="text1"/>
        </w:rPr>
        <w:t>大型</w:t>
      </w:r>
      <w:r>
        <w:rPr>
          <w:rFonts w:ascii="宋体" w:eastAsia="宋体" w:hAnsi="宋体" w:cs="宋体" w:hint="eastAsia"/>
          <w:color w:val="000000" w:themeColor="text1"/>
        </w:rPr>
        <w:t>的</w:t>
      </w:r>
      <w:r w:rsidRPr="009B0292">
        <w:rPr>
          <w:rFonts w:ascii="宋体" w:eastAsia="宋体" w:hAnsi="宋体" w:cs="宋体" w:hint="eastAsia"/>
          <w:color w:val="000000" w:themeColor="text1"/>
        </w:rPr>
        <w:t>全球</w:t>
      </w:r>
      <w:r>
        <w:rPr>
          <w:rFonts w:ascii="宋体" w:eastAsia="宋体" w:hAnsi="宋体" w:cs="宋体" w:hint="eastAsia"/>
          <w:color w:val="000000" w:themeColor="text1"/>
        </w:rPr>
        <w:t>信息</w:t>
      </w:r>
      <w:r w:rsidRPr="009B0292">
        <w:rPr>
          <w:rFonts w:ascii="宋体" w:eastAsia="宋体" w:hAnsi="宋体" w:cs="宋体" w:hint="eastAsia"/>
          <w:color w:val="000000" w:themeColor="text1"/>
        </w:rPr>
        <w:t>中</w:t>
      </w:r>
      <w:r w:rsidR="002B0D7A">
        <w:rPr>
          <w:rFonts w:ascii="宋体" w:eastAsia="宋体" w:hAnsi="宋体" w:cs="宋体" w:hint="eastAsia"/>
          <w:color w:val="000000" w:themeColor="text1"/>
        </w:rPr>
        <w:t>心</w:t>
      </w:r>
      <w:r w:rsidR="00D56C85" w:rsidRPr="009B0292">
        <w:rPr>
          <w:rFonts w:ascii="宋体" w:eastAsia="宋体" w:hAnsi="宋体" w:cs="宋体" w:hint="eastAsia"/>
          <w:color w:val="000000" w:themeColor="text1"/>
        </w:rPr>
        <w:t>致力于分子数据（如</w:t>
      </w:r>
      <w:r w:rsidR="00D56C85" w:rsidRPr="009B0292">
        <w:rPr>
          <w:rFonts w:ascii="宋体" w:eastAsia="宋体" w:hAnsi="宋体" w:cs="宋体"/>
          <w:color w:val="000000" w:themeColor="text1"/>
        </w:rPr>
        <w:t>DNA/</w:t>
      </w:r>
      <w:r w:rsidR="00D56C85" w:rsidRPr="009B0292">
        <w:rPr>
          <w:rFonts w:ascii="宋体" w:eastAsia="宋体" w:hAnsi="宋体" w:cs="宋体" w:hint="eastAsia"/>
          <w:color w:val="000000" w:themeColor="text1"/>
        </w:rPr>
        <w:t>蛋白质序列和结构）的收集和管理</w:t>
      </w:r>
      <w:r w:rsidR="002B0D7A">
        <w:rPr>
          <w:rFonts w:ascii="宋体" w:eastAsia="宋体" w:hAnsi="宋体" w:cs="宋体" w:hint="eastAsia"/>
          <w:color w:val="000000" w:themeColor="text1"/>
        </w:rPr>
        <w:t xml:space="preserve"> </w:t>
      </w:r>
      <w:r w:rsidR="002B0D7A" w:rsidRPr="00FB09CB">
        <w:rPr>
          <w:color w:val="000000" w:themeColor="text1"/>
        </w:rPr>
        <w:fldChar w:fldCharType="begin"/>
      </w:r>
      <w:r w:rsidR="002B0D7A">
        <w:rPr>
          <w:color w:val="000000" w:themeColor="text1"/>
        </w:rPr>
        <w:instrText xml:space="preserve"> ADDIN EN.CITE &lt;EndNote&gt;&lt;Cite&gt;&lt;Author&gt;Rigden&lt;/Author&gt;&lt;Year&gt;2020&lt;/Year&gt;&lt;RecNum&gt;6675&lt;/RecNum&gt;&lt;DisplayText&gt;&lt;style font="Times New Roman"&gt;[7]&lt;/style&gt;&lt;/DisplayText&gt;&lt;record&gt;&lt;rec-number&gt;6675&lt;/rec-number&gt;&lt;foreign-keys&gt;&lt;key app="EN" db-id="tarrxp9esz0zf0epvvmvfrs1xvdwp0xv5vzr" timestamp="1582993598"&gt;6675&lt;/key&gt;&lt;/foreign-keys&gt;&lt;ref-type name="Journal Article"&gt;17&lt;/ref-type&gt;&lt;contributors&gt;&lt;authors&gt;&lt;author&gt;Rigden, D. J.&lt;/author&gt;&lt;author&gt;Fernandez, X. M.&lt;/author&gt;&lt;/authors&gt;&lt;/contributors&gt;&lt;auth-address&gt;Institute of Integrative Biology, University of Liverpool, Crown Street, Liverpool L69 7ZB, UK.&amp;#xD;Institut Curie, 25 rue d&amp;apos;Ulm, 75005 Paris, France.&lt;/auth-address&gt;&lt;titles&gt;&lt;title&gt;The 27th annual Nucleic Acids Research database issue and molecular biology database collection&lt;/title&gt;&lt;secondary-title&gt;Nucleic Acids Res&lt;/secondary-title&gt;&lt;/titles&gt;&lt;periodical&gt;&lt;full-title&gt;Nucleic Acids Res&lt;/full-title&gt;&lt;/periodical&gt;&lt;pages&gt;D1-D8&lt;/pages&gt;&lt;volume&gt;48&lt;/volume&gt;&lt;number&gt;D1&lt;/number&gt;&lt;edition&gt;2020/01/08&lt;/edition&gt;&lt;dates&gt;&lt;year&gt;2020&lt;/year&gt;&lt;pub-dates&gt;&lt;date&gt;Jan 8&lt;/date&gt;&lt;/pub-dates&gt;&lt;/dates&gt;&lt;isbn&gt;1362-4962 (Electronic)&amp;#xD;0305-1048 (Linking)&lt;/isbn&gt;&lt;accession-num&gt;31906604&lt;/accession-num&gt;&lt;urls&gt;&lt;related-urls&gt;&lt;url&gt;https://www.ncbi.nlm.nih.gov/pubmed/31906604&lt;/url&gt;&lt;/related-urls&gt;&lt;/urls&gt;&lt;custom2&gt;PMC6943072&lt;/custom2&gt;&lt;electronic-resource-num&gt;10.1093/nar/gkz1161&lt;/electronic-resource-num&gt;&lt;/record&gt;&lt;/Cite&gt;&lt;/EndNote&gt;</w:instrText>
      </w:r>
      <w:r w:rsidR="002B0D7A" w:rsidRPr="00FB09CB">
        <w:rPr>
          <w:color w:val="000000" w:themeColor="text1"/>
        </w:rPr>
        <w:fldChar w:fldCharType="separate"/>
      </w:r>
      <w:r w:rsidR="002B0D7A">
        <w:rPr>
          <w:noProof/>
          <w:color w:val="000000" w:themeColor="text1"/>
        </w:rPr>
        <w:t>[7]</w:t>
      </w:r>
      <w:r w:rsidR="002B0D7A" w:rsidRPr="00FB09CB">
        <w:rPr>
          <w:color w:val="000000" w:themeColor="text1"/>
        </w:rPr>
        <w:fldChar w:fldCharType="end"/>
      </w:r>
      <w:r w:rsidR="00D56C85" w:rsidRPr="009B0292">
        <w:rPr>
          <w:rFonts w:ascii="宋体" w:eastAsia="宋体" w:hAnsi="宋体" w:cs="宋体" w:hint="eastAsia"/>
          <w:color w:val="000000" w:themeColor="text1"/>
        </w:rPr>
        <w:t>，包括美国国家生物技术信息中心（</w:t>
      </w:r>
      <w:r w:rsidR="00D56C85" w:rsidRPr="009B0292">
        <w:rPr>
          <w:rFonts w:ascii="宋体" w:eastAsia="宋体" w:hAnsi="宋体" w:cs="宋体"/>
          <w:color w:val="000000" w:themeColor="text1"/>
        </w:rPr>
        <w:t>NCBI</w:t>
      </w:r>
      <w:r w:rsidR="00D56C85" w:rsidRPr="009B0292">
        <w:rPr>
          <w:rFonts w:ascii="宋体" w:eastAsia="宋体" w:hAnsi="宋体" w:cs="宋体" w:hint="eastAsia"/>
          <w:color w:val="000000" w:themeColor="text1"/>
        </w:rPr>
        <w:t>）</w:t>
      </w:r>
      <w:r w:rsidR="00323BB5" w:rsidRPr="00FB09CB">
        <w:rPr>
          <w:color w:val="000000" w:themeColor="text1"/>
        </w:rPr>
        <w:fldChar w:fldCharType="begin"/>
      </w:r>
      <w:r w:rsidR="00C8370D">
        <w:rPr>
          <w:color w:val="000000" w:themeColor="text1"/>
        </w:rPr>
        <w:instrText xml:space="preserve"> ADDIN EN.CITE &lt;EndNote&gt;&lt;Cite&gt;&lt;Author&gt;Sayers&lt;/Author&gt;&lt;Year&gt;2020&lt;/Year&gt;&lt;RecNum&gt;6653&lt;/RecNum&gt;&lt;DisplayText&gt;&lt;style font="Times New Roman"&gt;[8]&lt;/style&gt;&lt;/DisplayText&gt;&lt;record&gt;&lt;rec-number&gt;6653&lt;/rec-number&gt;&lt;foreign-keys&gt;&lt;key app="EN" db-id="tarrxp9esz0zf0epvvmvfrs1xvdwp0xv5vzr" timestamp="1582993264"&gt;6653&lt;/key&gt;&lt;/foreign-keys&gt;&lt;ref-type name="Journal Article"&gt;17&lt;/ref-type&gt;&lt;contributors&gt;&lt;authors&gt;&lt;author&gt;Sayers, E. W.&lt;/author&gt;&lt;author&gt;Beck, J.&lt;/author&gt;&lt;author&gt;Brister, J. R.&lt;/author&gt;&lt;author&gt;Bolton, E. E.&lt;/author&gt;&lt;author&gt;Canese, K.&lt;/author&gt;&lt;author&gt;Comeau, D. C.&lt;/author&gt;&lt;author&gt;Funk, K.&lt;/author&gt;&lt;author&gt;Ketter, A.&lt;/author&gt;&lt;author&gt;Kim, S.&lt;/author&gt;&lt;author&gt;Kimchi, A.&lt;/author&gt;&lt;author&gt;Kitts, P. A.&lt;/author&gt;&lt;author&gt;Kuznetsov, A.&lt;/author&gt;&lt;author&gt;Lathrop, S.&lt;/author&gt;&lt;author&gt;Lu, Z.&lt;/author&gt;&lt;author&gt;McGarvey, K.&lt;/author&gt;&lt;author&gt;Madden, T. L.&lt;/author&gt;&lt;author&gt;Murphy, T. D.&lt;/author&gt;&lt;author&gt;O&amp;apos;Leary, N.&lt;/author&gt;&lt;author&gt;Phan, L.&lt;/author&gt;&lt;author&gt;Schneider, V. A.&lt;/author&gt;&lt;author&gt;Thibaud-Nissen, F.&lt;/author&gt;&lt;author&gt;Trawick, B. W.&lt;/author&gt;&lt;author&gt;Pruitt, K. D.&lt;/author&gt;&lt;author&gt;Ostell, J.&lt;/author&gt;&lt;/authors&gt;&lt;/contributors&gt;&lt;auth-address&gt;National Center for Biotechnology Information, National Library of Medicine, National Institutes of Health, Building 38A, 8600 Rockville Pike, Bethesda, MD 20894, USA.&lt;/auth-address&gt;&lt;titles&gt;&lt;title&gt;Database resources of the National Center for Biotechnology Information&lt;/title&gt;&lt;secondary-title&gt;Nucleic Acids Res&lt;/secondary-title&gt;&lt;/titles&gt;&lt;periodical&gt;&lt;full-title&gt;Nucleic Acids Res&lt;/full-title&gt;&lt;/periodical&gt;&lt;pages&gt;D9-D16&lt;/pages&gt;&lt;volume&gt;48&lt;/volume&gt;&lt;number&gt;D1&lt;/number&gt;&lt;edition&gt;2019/10/12&lt;/edition&gt;&lt;dates&gt;&lt;year&gt;2020&lt;/year&gt;&lt;pub-dates&gt;&lt;date&gt;Jan 8&lt;/date&gt;&lt;/pub-dates&gt;&lt;/dates&gt;&lt;isbn&gt;1362-4962 (Electronic)&amp;#xD;0305-1048 (Linking)&lt;/isbn&gt;&lt;accession-num&gt;31602479&lt;/accession-num&gt;&lt;urls&gt;&lt;related-urls&gt;&lt;url&gt;https://www.ncbi.nlm.nih.gov/pubmed/31602479&lt;/url&gt;&lt;/related-urls&gt;&lt;/urls&gt;&lt;custom2&gt;PMC6943063&lt;/custom2&gt;&lt;electronic-resource-num&gt;10.1093/nar/gkz899&lt;/electronic-resource-num&gt;&lt;/record&gt;&lt;/Cite&gt;&lt;/EndNote&gt;</w:instrText>
      </w:r>
      <w:r w:rsidR="00323BB5" w:rsidRPr="00FB09CB">
        <w:rPr>
          <w:color w:val="000000" w:themeColor="text1"/>
        </w:rPr>
        <w:fldChar w:fldCharType="separate"/>
      </w:r>
      <w:r w:rsidR="00C8370D">
        <w:rPr>
          <w:noProof/>
          <w:color w:val="000000" w:themeColor="text1"/>
        </w:rPr>
        <w:t>[8]</w:t>
      </w:r>
      <w:r w:rsidR="00323BB5" w:rsidRPr="00FB09CB">
        <w:rPr>
          <w:color w:val="000000" w:themeColor="text1"/>
        </w:rPr>
        <w:fldChar w:fldCharType="end"/>
      </w:r>
      <w:r w:rsidR="002B0D7A">
        <w:rPr>
          <w:rFonts w:ascii="宋体" w:eastAsia="宋体" w:hAnsi="宋体" w:cs="宋体" w:hint="eastAsia"/>
          <w:color w:val="000000" w:themeColor="text1"/>
        </w:rPr>
        <w:t>，</w:t>
      </w:r>
      <w:r w:rsidR="00D56C85" w:rsidRPr="009B0292">
        <w:rPr>
          <w:rFonts w:ascii="宋体" w:eastAsia="宋体" w:hAnsi="宋体" w:cs="宋体" w:hint="eastAsia"/>
          <w:color w:val="000000" w:themeColor="text1"/>
        </w:rPr>
        <w:t>欧洲生物信息学研究所（</w:t>
      </w:r>
      <w:r w:rsidR="00D56C85" w:rsidRPr="009B0292">
        <w:rPr>
          <w:rFonts w:ascii="宋体" w:eastAsia="宋体" w:hAnsi="宋体" w:cs="宋体"/>
          <w:color w:val="000000" w:themeColor="text1"/>
        </w:rPr>
        <w:t>EBI</w:t>
      </w:r>
      <w:r w:rsidR="00D56C85" w:rsidRPr="009B0292">
        <w:rPr>
          <w:rFonts w:ascii="宋体" w:eastAsia="宋体" w:hAnsi="宋体" w:cs="宋体" w:hint="eastAsia"/>
          <w:color w:val="000000" w:themeColor="text1"/>
        </w:rPr>
        <w:t>）</w:t>
      </w:r>
      <w:r w:rsidR="00323BB5" w:rsidRPr="00FB09CB">
        <w:rPr>
          <w:color w:val="000000" w:themeColor="text1"/>
        </w:rPr>
        <w:fldChar w:fldCharType="begin"/>
      </w:r>
      <w:r w:rsidR="00C8370D">
        <w:rPr>
          <w:color w:val="000000" w:themeColor="text1"/>
        </w:rPr>
        <w:instrText xml:space="preserve"> ADDIN EN.CITE &lt;EndNote&gt;&lt;Cite&gt;&lt;Author&gt;Cook&lt;/Author&gt;&lt;Year&gt;2020&lt;/Year&gt;&lt;RecNum&gt;6654&lt;/RecNum&gt;&lt;DisplayText&gt;&lt;style font="Times New Roman"&gt;[9]&lt;/style&gt;&lt;/DisplayText&gt;&lt;record&gt;&lt;rec-number&gt;6654&lt;/rec-number&gt;&lt;foreign-keys&gt;&lt;key app="EN" db-id="tarrxp9esz0zf0epvvmvfrs1xvdwp0xv5vzr" timestamp="1582993343"&gt;6654&lt;/key&gt;&lt;/foreign-keys&gt;&lt;ref-type name="Journal Article"&gt;17&lt;/ref-type&gt;&lt;contributors&gt;&lt;authors&gt;&lt;author&gt;Cook, C. E.&lt;/author&gt;&lt;author&gt;Stroe, O.&lt;/author&gt;&lt;author&gt;Cochrane, G.&lt;/author&gt;&lt;author&gt;Birney, E.&lt;/author&gt;&lt;author&gt;Apweiler, R.&lt;/author&gt;&lt;/authors&gt;&lt;/contributors&gt;&lt;auth-address&gt;European Molecular Biology Laboratory, European Bioinformatics Institute (EMBL-EBI), Wellcome Genome Campus, Hinxton, Cambridge CB10 1SD, UK.&lt;/auth-address&gt;&lt;titles&gt;&lt;title&gt;The European Bioinformatics Institute in 2020: building a global infrastructure of interconnected data resources for the life sciences&lt;/title&gt;&lt;secondary-title&gt;Nucleic Acids Res&lt;/secondary-title&gt;&lt;/titles&gt;&lt;periodical&gt;&lt;full-title&gt;Nucleic Acids Res&lt;/full-title&gt;&lt;/periodical&gt;&lt;pages&gt;D17-D23&lt;/pages&gt;&lt;volume&gt;48&lt;/volume&gt;&lt;number&gt;D1&lt;/number&gt;&lt;edition&gt;2019/11/09&lt;/edition&gt;&lt;dates&gt;&lt;year&gt;2020&lt;/year&gt;&lt;pub-dates&gt;&lt;date&gt;Jan 8&lt;/date&gt;&lt;/pub-dates&gt;&lt;/dates&gt;&lt;isbn&gt;1362-4962 (Electronic)&amp;#xD;0305-1048 (Linking)&lt;/isbn&gt;&lt;accession-num&gt;31701143&lt;/accession-num&gt;&lt;urls&gt;&lt;related-urls&gt;&lt;url&gt;https://www.ncbi.nlm.nih.gov/pubmed/31701143&lt;/url&gt;&lt;/related-urls&gt;&lt;/urls&gt;&lt;custom2&gt;PMC6943058&lt;/custom2&gt;&lt;electronic-resource-num&gt;10.1093/nar/gkz1033&lt;/electronic-resource-num&gt;&lt;/record&gt;&lt;/Cite&gt;&lt;/EndNote&gt;</w:instrText>
      </w:r>
      <w:r w:rsidR="00323BB5" w:rsidRPr="00FB09CB">
        <w:rPr>
          <w:color w:val="000000" w:themeColor="text1"/>
        </w:rPr>
        <w:fldChar w:fldCharType="separate"/>
      </w:r>
      <w:r w:rsidR="00C8370D">
        <w:rPr>
          <w:noProof/>
          <w:color w:val="000000" w:themeColor="text1"/>
        </w:rPr>
        <w:t>[9]</w:t>
      </w:r>
      <w:r w:rsidR="00323BB5" w:rsidRPr="00FB09CB">
        <w:rPr>
          <w:color w:val="000000" w:themeColor="text1"/>
        </w:rPr>
        <w:fldChar w:fldCharType="end"/>
      </w:r>
      <w:r w:rsidR="002B0D7A">
        <w:rPr>
          <w:rFonts w:ascii="宋体" w:eastAsia="宋体" w:hAnsi="宋体" w:cs="宋体" w:hint="eastAsia"/>
          <w:color w:val="000000" w:themeColor="text1"/>
        </w:rPr>
        <w:t>，</w:t>
      </w:r>
      <w:r w:rsidR="00D56C85" w:rsidRPr="009B0292">
        <w:rPr>
          <w:rFonts w:ascii="宋体" w:eastAsia="宋体" w:hAnsi="宋体" w:cs="宋体" w:hint="eastAsia"/>
          <w:color w:val="000000" w:themeColor="text1"/>
        </w:rPr>
        <w:t>中国</w:t>
      </w:r>
      <w:r w:rsidR="002A4928">
        <w:rPr>
          <w:rFonts w:ascii="宋体" w:eastAsia="宋体" w:hAnsi="宋体" w:cs="宋体" w:hint="eastAsia"/>
          <w:color w:val="000000" w:themeColor="text1"/>
        </w:rPr>
        <w:t>国家</w:t>
      </w:r>
      <w:r w:rsidR="00D56C85" w:rsidRPr="009B0292">
        <w:rPr>
          <w:rFonts w:ascii="宋体" w:eastAsia="宋体" w:hAnsi="宋体" w:cs="宋体" w:hint="eastAsia"/>
          <w:color w:val="000000" w:themeColor="text1"/>
        </w:rPr>
        <w:t>生物信息中心</w:t>
      </w:r>
      <w:r w:rsidR="00D56C85" w:rsidRPr="009B0292">
        <w:rPr>
          <w:rFonts w:ascii="宋体" w:eastAsia="宋体" w:hAnsi="宋体" w:cs="宋体"/>
          <w:color w:val="000000" w:themeColor="text1"/>
        </w:rPr>
        <w:t>/</w:t>
      </w:r>
      <w:r w:rsidR="00D56C85" w:rsidRPr="009B0292">
        <w:rPr>
          <w:rFonts w:ascii="宋体" w:eastAsia="宋体" w:hAnsi="宋体" w:cs="宋体" w:hint="eastAsia"/>
          <w:color w:val="000000" w:themeColor="text1"/>
        </w:rPr>
        <w:t>国家基因组</w:t>
      </w:r>
      <w:r w:rsidR="00F04C00">
        <w:rPr>
          <w:rFonts w:ascii="宋体" w:eastAsia="宋体" w:hAnsi="宋体" w:cs="宋体" w:hint="eastAsia"/>
          <w:color w:val="000000" w:themeColor="text1"/>
        </w:rPr>
        <w:t>科学</w:t>
      </w:r>
      <w:r w:rsidR="00D56C85" w:rsidRPr="009B0292">
        <w:rPr>
          <w:rFonts w:ascii="宋体" w:eastAsia="宋体" w:hAnsi="宋体" w:cs="宋体" w:hint="eastAsia"/>
          <w:color w:val="000000" w:themeColor="text1"/>
        </w:rPr>
        <w:t>数据中心（</w:t>
      </w:r>
      <w:r w:rsidR="00D56C85" w:rsidRPr="009B0292">
        <w:rPr>
          <w:rFonts w:ascii="宋体" w:eastAsia="宋体" w:hAnsi="宋体" w:cs="宋体"/>
          <w:color w:val="000000" w:themeColor="text1"/>
        </w:rPr>
        <w:t>CNCB/NGDC</w:t>
      </w:r>
      <w:r w:rsidR="00D56C85" w:rsidRPr="009B0292">
        <w:rPr>
          <w:rFonts w:ascii="宋体" w:eastAsia="宋体" w:hAnsi="宋体" w:cs="宋体" w:hint="eastAsia"/>
          <w:color w:val="000000" w:themeColor="text1"/>
        </w:rPr>
        <w:t>）</w:t>
      </w:r>
      <w:r w:rsidR="00920F43" w:rsidRPr="00FB09CB">
        <w:rPr>
          <w:color w:val="000000" w:themeColor="text1"/>
        </w:rPr>
        <w:fldChar w:fldCharType="begin"/>
      </w:r>
      <w:r w:rsidR="00C8370D">
        <w:rPr>
          <w:color w:val="000000" w:themeColor="text1"/>
        </w:rPr>
        <w:instrText xml:space="preserve"> ADDIN EN.CITE &lt;EndNote&gt;&lt;Cite&gt;&lt;Author&gt;National Genomics Data Center Members and Partners&lt;/Author&gt;&lt;Year&gt;2020&lt;/Year&gt;&lt;RecNum&gt;6651&lt;/RecNum&gt;&lt;DisplayText&gt;&lt;style font="Times New Roman"&gt;[10]&lt;/style&gt;&lt;/DisplayText&gt;&lt;record&gt;&lt;rec-number&gt;6651&lt;/rec-number&gt;&lt;foreign-keys&gt;&lt;key app="EN" db-id="tarrxp9esz0zf0epvvmvfrs1xvdwp0xv5vzr" timestamp="1582991534"&gt;6651&lt;/key&gt;&lt;/foreign-keys&gt;&lt;ref-type name="Journal Article"&gt;17&lt;/ref-type&gt;&lt;contributors&gt;&lt;authors&gt;&lt;author&gt;National Genomics Data Center Members and Partners,&lt;/author&gt;&lt;/authors&gt;&lt;/contributors&gt;&lt;titles&gt;&lt;title&gt;Database Resources of the National Genomics Data Center in 2020&lt;/title&gt;&lt;secondary-title&gt;Nucleic Acids Res&lt;/secondary-title&gt;&lt;/titles&gt;&lt;periodical&gt;&lt;full-title&gt;Nucleic Acids Res&lt;/full-title&gt;&lt;/periodical&gt;&lt;pages&gt;D24-D33&lt;/pages&gt;&lt;volume&gt;48&lt;/volume&gt;&lt;number&gt;D1&lt;/number&gt;&lt;edition&gt;2019/11/09&lt;/edition&gt;&lt;dates&gt;&lt;year&gt;2020&lt;/year&gt;&lt;pub-dates&gt;&lt;date&gt;Jan 8&lt;/date&gt;&lt;/pub-dates&gt;&lt;/dates&gt;&lt;isbn&gt;1362-4962 (Electronic)&amp;#xD;0305-1048 (Linking)&lt;/isbn&gt;&lt;accession-num&gt;31702008&lt;/accession-num&gt;&lt;urls&gt;&lt;related-urls&gt;&lt;url&gt;https://www.ncbi.nlm.nih.gov/pubmed/31702008&lt;/url&gt;&lt;/related-urls&gt;&lt;/urls&gt;&lt;electronic-resource-num&gt;10.1093/nar/gkz913&lt;/electronic-resource-num&gt;&lt;/record&gt;&lt;/Cite&gt;&lt;/EndNote&gt;</w:instrText>
      </w:r>
      <w:r w:rsidR="00920F43" w:rsidRPr="00FB09CB">
        <w:rPr>
          <w:color w:val="000000" w:themeColor="text1"/>
        </w:rPr>
        <w:fldChar w:fldCharType="separate"/>
      </w:r>
      <w:r w:rsidR="00C8370D">
        <w:rPr>
          <w:noProof/>
          <w:color w:val="000000" w:themeColor="text1"/>
        </w:rPr>
        <w:t>[10]</w:t>
      </w:r>
      <w:r w:rsidR="00920F43" w:rsidRPr="00FB09CB">
        <w:rPr>
          <w:color w:val="000000" w:themeColor="text1"/>
        </w:rPr>
        <w:fldChar w:fldCharType="end"/>
      </w:r>
      <w:r w:rsidR="00551438">
        <w:rPr>
          <w:rFonts w:ascii="宋体" w:eastAsia="宋体" w:hAnsi="宋体" w:cs="宋体" w:hint="eastAsia"/>
          <w:color w:val="000000" w:themeColor="text1"/>
        </w:rPr>
        <w:t>。</w:t>
      </w:r>
      <w:r w:rsidR="0027341A" w:rsidRPr="009B0292">
        <w:rPr>
          <w:rFonts w:ascii="宋体" w:eastAsia="宋体" w:hAnsi="宋体" w:cs="宋体" w:hint="eastAsia"/>
          <w:color w:val="000000" w:themeColor="text1"/>
        </w:rPr>
        <w:t>这些公共</w:t>
      </w:r>
      <w:r w:rsidR="00F04C00">
        <w:rPr>
          <w:rFonts w:ascii="宋体" w:eastAsia="宋体" w:hAnsi="宋体" w:cs="宋体" w:hint="eastAsia"/>
          <w:color w:val="000000" w:themeColor="text1"/>
        </w:rPr>
        <w:t>资金</w:t>
      </w:r>
      <w:r w:rsidR="0027341A" w:rsidRPr="009B0292">
        <w:rPr>
          <w:rFonts w:ascii="宋体" w:eastAsia="宋体" w:hAnsi="宋体" w:cs="宋体" w:hint="eastAsia"/>
          <w:color w:val="000000" w:themeColor="text1"/>
        </w:rPr>
        <w:t>支持的</w:t>
      </w:r>
      <w:r w:rsidR="0027341A">
        <w:rPr>
          <w:rFonts w:ascii="宋体" w:eastAsia="宋体" w:hAnsi="宋体" w:cs="宋体" w:hint="eastAsia"/>
          <w:color w:val="000000" w:themeColor="text1"/>
        </w:rPr>
        <w:t>数据</w:t>
      </w:r>
      <w:r w:rsidR="0027341A" w:rsidRPr="009B0292">
        <w:rPr>
          <w:rFonts w:ascii="宋体" w:eastAsia="宋体" w:hAnsi="宋体" w:cs="宋体" w:hint="eastAsia"/>
          <w:color w:val="000000" w:themeColor="text1"/>
        </w:rPr>
        <w:t>中心接</w:t>
      </w:r>
      <w:r w:rsidR="002A4928">
        <w:rPr>
          <w:rFonts w:ascii="宋体" w:eastAsia="宋体" w:hAnsi="宋体" w:cs="宋体" w:hint="eastAsia"/>
          <w:color w:val="000000" w:themeColor="text1"/>
        </w:rPr>
        <w:t>收全球数据递交</w:t>
      </w:r>
      <w:r w:rsidR="0027341A" w:rsidRPr="009B0292">
        <w:rPr>
          <w:rFonts w:ascii="宋体" w:eastAsia="宋体" w:hAnsi="宋体" w:cs="宋体" w:hint="eastAsia"/>
          <w:color w:val="000000" w:themeColor="text1"/>
        </w:rPr>
        <w:t>，并在全球范围内提供</w:t>
      </w:r>
      <w:r w:rsidR="002A4928">
        <w:rPr>
          <w:rFonts w:ascii="宋体" w:eastAsia="宋体" w:hAnsi="宋体" w:cs="宋体" w:hint="eastAsia"/>
          <w:color w:val="000000" w:themeColor="text1"/>
        </w:rPr>
        <w:t>数据开放</w:t>
      </w:r>
      <w:r w:rsidR="0027341A" w:rsidRPr="009B0292">
        <w:rPr>
          <w:rFonts w:ascii="宋体" w:eastAsia="宋体" w:hAnsi="宋体" w:cs="宋体" w:hint="eastAsia"/>
          <w:color w:val="000000" w:themeColor="text1"/>
        </w:rPr>
        <w:t>共享服务。</w:t>
      </w:r>
      <w:r w:rsidR="0027341A" w:rsidRPr="00A770F3">
        <w:rPr>
          <w:rFonts w:ascii="宋体" w:eastAsia="宋体" w:hAnsi="宋体" w:cs="宋体" w:hint="eastAsia"/>
          <w:color w:val="000000" w:themeColor="text1"/>
        </w:rPr>
        <w:t>必须强调的是，</w:t>
      </w:r>
      <w:r w:rsidR="002A4928">
        <w:rPr>
          <w:rFonts w:eastAsia="宋体" w:hint="eastAsia"/>
          <w:color w:val="000000" w:themeColor="text1"/>
        </w:rPr>
        <w:t>这些数据库</w:t>
      </w:r>
      <w:r w:rsidR="002A4928" w:rsidRPr="00791953">
        <w:rPr>
          <w:rFonts w:eastAsia="宋体"/>
          <w:color w:val="000000" w:themeColor="text1"/>
        </w:rPr>
        <w:t>应</w:t>
      </w:r>
      <w:r w:rsidR="002A4928">
        <w:rPr>
          <w:rFonts w:eastAsia="宋体" w:hint="eastAsia"/>
          <w:color w:val="000000" w:themeColor="text1"/>
        </w:rPr>
        <w:t>获得</w:t>
      </w:r>
      <w:r w:rsidR="002A4928" w:rsidRPr="00791953">
        <w:rPr>
          <w:rFonts w:eastAsia="宋体"/>
          <w:color w:val="000000" w:themeColor="text1"/>
        </w:rPr>
        <w:t>长期</w:t>
      </w:r>
      <w:r w:rsidR="002A4928">
        <w:rPr>
          <w:rFonts w:eastAsia="宋体" w:hint="eastAsia"/>
          <w:color w:val="000000" w:themeColor="text1"/>
        </w:rPr>
        <w:t>、稳定</w:t>
      </w:r>
      <w:r w:rsidR="002A4928" w:rsidRPr="00791953">
        <w:rPr>
          <w:rFonts w:eastAsia="宋体"/>
          <w:color w:val="000000" w:themeColor="text1"/>
        </w:rPr>
        <w:t>的</w:t>
      </w:r>
      <w:r w:rsidR="002A4928">
        <w:rPr>
          <w:rFonts w:eastAsia="宋体" w:hint="eastAsia"/>
          <w:color w:val="000000" w:themeColor="text1"/>
        </w:rPr>
        <w:t>经费支持，</w:t>
      </w:r>
      <w:r w:rsidR="00637DB8">
        <w:rPr>
          <w:rFonts w:eastAsia="宋体" w:hint="eastAsia"/>
          <w:color w:val="000000" w:themeColor="text1"/>
        </w:rPr>
        <w:t>以</w:t>
      </w:r>
      <w:r w:rsidR="002A4928">
        <w:rPr>
          <w:rFonts w:eastAsia="宋体" w:hint="eastAsia"/>
          <w:color w:val="000000" w:themeColor="text1"/>
        </w:rPr>
        <w:t>保障</w:t>
      </w:r>
      <w:r w:rsidR="002A4928" w:rsidRPr="00791953">
        <w:rPr>
          <w:rFonts w:eastAsia="宋体"/>
          <w:color w:val="000000" w:themeColor="text1"/>
        </w:rPr>
        <w:t>数据</w:t>
      </w:r>
      <w:r w:rsidR="002A4928">
        <w:rPr>
          <w:rFonts w:eastAsia="宋体" w:hint="eastAsia"/>
          <w:color w:val="000000" w:themeColor="text1"/>
        </w:rPr>
        <w:t>的</w:t>
      </w:r>
      <w:r w:rsidR="002A4928" w:rsidRPr="00791953">
        <w:rPr>
          <w:rFonts w:eastAsia="宋体"/>
          <w:color w:val="000000" w:themeColor="text1"/>
        </w:rPr>
        <w:t>永久访问和长期使用。</w:t>
      </w:r>
    </w:p>
    <w:p w14:paraId="68E46AB8" w14:textId="4948A5C2" w:rsidR="00717A36" w:rsidRDefault="00551438" w:rsidP="00717A36">
      <w:pPr>
        <w:pStyle w:val="paragraph"/>
        <w:spacing w:before="0" w:beforeAutospacing="0" w:after="0" w:afterAutospacing="0" w:line="360" w:lineRule="auto"/>
        <w:ind w:firstLine="420"/>
        <w:jc w:val="both"/>
        <w:rPr>
          <w:rFonts w:eastAsia="宋体"/>
          <w:color w:val="000000" w:themeColor="text1"/>
        </w:rPr>
      </w:pPr>
      <w:r>
        <w:rPr>
          <w:rFonts w:ascii="宋体" w:eastAsia="宋体" w:hAnsi="宋体" w:cs="宋体" w:hint="eastAsia"/>
          <w:color w:val="000000" w:themeColor="text1"/>
        </w:rPr>
        <w:t>数据</w:t>
      </w:r>
      <w:r w:rsidR="002A4928">
        <w:rPr>
          <w:rFonts w:ascii="宋体" w:eastAsia="宋体" w:hAnsi="宋体" w:cs="宋体" w:hint="eastAsia"/>
          <w:color w:val="000000" w:themeColor="text1"/>
        </w:rPr>
        <w:t>的可用</w:t>
      </w:r>
      <w:r w:rsidRPr="004906CD">
        <w:rPr>
          <w:rFonts w:ascii="宋体" w:eastAsia="宋体" w:hAnsi="宋体" w:cs="宋体" w:hint="eastAsia"/>
          <w:color w:val="000000" w:themeColor="text1"/>
        </w:rPr>
        <w:t>性</w:t>
      </w:r>
      <w:r>
        <w:rPr>
          <w:rFonts w:ascii="宋体" w:eastAsia="宋体" w:hAnsi="宋体" w:cs="宋体" w:hint="eastAsia"/>
          <w:color w:val="000000" w:themeColor="text1"/>
        </w:rPr>
        <w:t>强调</w:t>
      </w:r>
      <w:r w:rsidRPr="004906CD">
        <w:rPr>
          <w:rFonts w:ascii="宋体" w:eastAsia="宋体" w:hAnsi="宋体" w:cs="宋体" w:hint="eastAsia"/>
          <w:color w:val="000000" w:themeColor="text1"/>
        </w:rPr>
        <w:t>数据质量和完整</w:t>
      </w:r>
      <w:r w:rsidR="006000D5">
        <w:rPr>
          <w:rFonts w:ascii="宋体" w:eastAsia="宋体" w:hAnsi="宋体" w:cs="宋体" w:hint="eastAsia"/>
          <w:color w:val="000000" w:themeColor="text1"/>
        </w:rPr>
        <w:t>的重要</w:t>
      </w:r>
      <w:r w:rsidR="009F45C0">
        <w:rPr>
          <w:rFonts w:ascii="宋体" w:eastAsia="宋体" w:hAnsi="宋体" w:cs="宋体" w:hint="eastAsia"/>
          <w:color w:val="000000" w:themeColor="text1"/>
        </w:rPr>
        <w:t>性</w:t>
      </w:r>
      <w:r w:rsidR="009205FA" w:rsidRPr="00FB09CB">
        <w:rPr>
          <w:color w:val="000000" w:themeColor="text1"/>
        </w:rPr>
        <w:t xml:space="preserve"> </w:t>
      </w:r>
      <w:r w:rsidR="002458DF" w:rsidRPr="00FB09CB">
        <w:rPr>
          <w:color w:val="000000" w:themeColor="text1"/>
        </w:rPr>
        <w:fldChar w:fldCharType="begin">
          <w:fldData xml:space="preserve">PEVuZE5vdGU+PENpdGU+PEF1dGhvcj5MaTwvQXV0aG9yPjxZZWFyPjIwMjA8L1llYXI+PFJlY051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</w:fldData>
        </w:fldChar>
      </w:r>
      <w:r w:rsidR="00C8370D">
        <w:rPr>
          <w:color w:val="000000" w:themeColor="text1"/>
        </w:rPr>
        <w:instrText xml:space="preserve"> ADDIN EN.CITE </w:instrText>
      </w:r>
      <w:r w:rsidR="00C8370D">
        <w:rPr>
          <w:color w:val="000000" w:themeColor="text1"/>
        </w:rPr>
        <w:fldChar w:fldCharType="begin">
          <w:fldData xml:space="preserve">PEVuZE5vdGU+PENpdGU+PEF1dGhvcj5MaTwvQXV0aG9yPjxZZWFyPjIwMjA8L1llYXI+PFJlY051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</w:fldData>
        </w:fldChar>
      </w:r>
      <w:r w:rsidR="00C8370D">
        <w:rPr>
          <w:color w:val="000000" w:themeColor="text1"/>
        </w:rPr>
        <w:instrText xml:space="preserve"> ADDIN EN.CITE.DATA </w:instrText>
      </w:r>
      <w:r w:rsidR="00C8370D">
        <w:rPr>
          <w:color w:val="000000" w:themeColor="text1"/>
        </w:rPr>
      </w:r>
      <w:r w:rsidR="00C8370D">
        <w:rPr>
          <w:color w:val="000000" w:themeColor="text1"/>
        </w:rPr>
        <w:fldChar w:fldCharType="end"/>
      </w:r>
      <w:r w:rsidR="002458DF" w:rsidRPr="00FB09CB">
        <w:rPr>
          <w:color w:val="000000" w:themeColor="text1"/>
        </w:rPr>
      </w:r>
      <w:r w:rsidR="002458DF" w:rsidRPr="00FB09CB">
        <w:rPr>
          <w:color w:val="000000" w:themeColor="text1"/>
        </w:rPr>
        <w:fldChar w:fldCharType="separate"/>
      </w:r>
      <w:r w:rsidR="00C8370D">
        <w:rPr>
          <w:noProof/>
          <w:color w:val="000000" w:themeColor="text1"/>
        </w:rPr>
        <w:t>[11]</w:t>
      </w:r>
      <w:r w:rsidR="002458DF" w:rsidRPr="00FB09CB">
        <w:rPr>
          <w:color w:val="000000" w:themeColor="text1"/>
        </w:rPr>
        <w:fldChar w:fldCharType="end"/>
      </w:r>
      <w:r>
        <w:rPr>
          <w:rFonts w:ascii="宋体" w:eastAsia="宋体" w:hAnsi="宋体" w:cs="宋体" w:hint="eastAsia"/>
          <w:color w:val="000000" w:themeColor="text1"/>
        </w:rPr>
        <w:t>。</w:t>
      </w:r>
      <w:r w:rsidR="009F45C0">
        <w:rPr>
          <w:rFonts w:ascii="宋体" w:eastAsia="宋体" w:hAnsi="宋体" w:cs="宋体" w:hint="eastAsia"/>
          <w:color w:val="000000" w:themeColor="text1"/>
        </w:rPr>
        <w:t>数据共享本身不是目</w:t>
      </w:r>
      <w:r w:rsidR="002A4928">
        <w:rPr>
          <w:rFonts w:ascii="宋体" w:eastAsia="宋体" w:hAnsi="宋体" w:cs="宋体" w:hint="eastAsia"/>
          <w:color w:val="000000" w:themeColor="text1"/>
        </w:rPr>
        <w:t>的</w:t>
      </w:r>
      <w:r w:rsidR="009F45C0">
        <w:rPr>
          <w:rFonts w:ascii="宋体" w:eastAsia="宋体" w:hAnsi="宋体" w:cs="宋体" w:hint="eastAsia"/>
          <w:color w:val="000000" w:themeColor="text1"/>
        </w:rPr>
        <w:t>，</w:t>
      </w:r>
      <w:r w:rsidRPr="004906CD">
        <w:rPr>
          <w:rFonts w:ascii="宋体" w:eastAsia="宋体" w:hAnsi="宋体" w:cs="宋体" w:hint="eastAsia"/>
          <w:color w:val="000000" w:themeColor="text1"/>
        </w:rPr>
        <w:t>使数据得到</w:t>
      </w:r>
      <w:r w:rsidR="002A4928">
        <w:rPr>
          <w:rFonts w:ascii="宋体" w:eastAsia="宋体" w:hAnsi="宋体" w:cs="宋体" w:hint="eastAsia"/>
          <w:color w:val="000000" w:themeColor="text1"/>
        </w:rPr>
        <w:t>广泛使用</w:t>
      </w:r>
      <w:r>
        <w:rPr>
          <w:rFonts w:ascii="宋体" w:eastAsia="宋体" w:hAnsi="宋体" w:cs="宋体" w:hint="eastAsia"/>
          <w:color w:val="000000" w:themeColor="text1"/>
        </w:rPr>
        <w:t>才是数据共享的目的</w:t>
      </w:r>
      <w:r w:rsidRPr="004906CD">
        <w:rPr>
          <w:rFonts w:ascii="宋体" w:eastAsia="宋体" w:hAnsi="宋体" w:cs="宋体" w:hint="eastAsia"/>
          <w:color w:val="000000" w:themeColor="text1"/>
        </w:rPr>
        <w:t>。</w:t>
      </w:r>
      <w:r w:rsidR="009F45C0">
        <w:rPr>
          <w:rFonts w:ascii="宋体" w:eastAsia="宋体" w:hAnsi="宋体" w:cs="宋体" w:hint="eastAsia"/>
          <w:color w:val="000000" w:themeColor="text1"/>
        </w:rPr>
        <w:t>所以</w:t>
      </w:r>
      <w:r w:rsidR="002A4928">
        <w:rPr>
          <w:rFonts w:ascii="宋体" w:eastAsia="宋体" w:hAnsi="宋体" w:cs="宋体" w:hint="eastAsia"/>
          <w:color w:val="000000" w:themeColor="text1"/>
        </w:rPr>
        <w:t>，</w:t>
      </w:r>
      <w:r w:rsidR="009F45C0">
        <w:rPr>
          <w:rFonts w:ascii="宋体" w:eastAsia="宋体" w:hAnsi="宋体" w:cs="宋体" w:hint="eastAsia"/>
          <w:color w:val="000000" w:themeColor="text1"/>
        </w:rPr>
        <w:t>被共享的数据必须保证其可靠性及完整性</w:t>
      </w:r>
      <w:r w:rsidR="002A4928">
        <w:rPr>
          <w:rFonts w:ascii="宋体" w:eastAsia="宋体" w:hAnsi="宋体" w:cs="宋体" w:hint="eastAsia"/>
          <w:color w:val="000000" w:themeColor="text1"/>
        </w:rPr>
        <w:t>，低质量的数据将带来偏差或错误</w:t>
      </w:r>
      <w:r w:rsidR="009F45C0">
        <w:rPr>
          <w:rFonts w:ascii="宋体" w:eastAsia="宋体" w:hAnsi="宋体" w:cs="宋体" w:hint="eastAsia"/>
          <w:color w:val="000000" w:themeColor="text1"/>
        </w:rPr>
        <w:t>。</w:t>
      </w:r>
      <w:r>
        <w:rPr>
          <w:rFonts w:ascii="宋体" w:eastAsia="宋体" w:hAnsi="宋体" w:cs="宋体" w:hint="eastAsia"/>
          <w:color w:val="000000" w:themeColor="text1"/>
        </w:rPr>
        <w:t>另外，共享</w:t>
      </w:r>
      <w:r w:rsidR="002A4928">
        <w:rPr>
          <w:rFonts w:ascii="宋体" w:eastAsia="宋体" w:hAnsi="宋体" w:cs="宋体" w:hint="eastAsia"/>
          <w:color w:val="000000" w:themeColor="text1"/>
        </w:rPr>
        <w:t>的</w:t>
      </w:r>
      <w:r>
        <w:rPr>
          <w:rFonts w:ascii="宋体" w:eastAsia="宋体" w:hAnsi="宋体" w:cs="宋体" w:hint="eastAsia"/>
          <w:color w:val="000000" w:themeColor="text1"/>
        </w:rPr>
        <w:t>数据</w:t>
      </w:r>
      <w:r w:rsidR="002A4928">
        <w:rPr>
          <w:rFonts w:ascii="宋体" w:eastAsia="宋体" w:hAnsi="宋体" w:cs="宋体" w:hint="eastAsia"/>
          <w:color w:val="000000" w:themeColor="text1"/>
        </w:rPr>
        <w:t>需全链条覆盖</w:t>
      </w:r>
      <w:r w:rsidRPr="00A770F3">
        <w:rPr>
          <w:rFonts w:ascii="宋体" w:eastAsia="宋体" w:hAnsi="宋体" w:cs="宋体" w:hint="eastAsia"/>
          <w:color w:val="000000" w:themeColor="text1"/>
        </w:rPr>
        <w:t>，</w:t>
      </w:r>
      <w:r w:rsidR="002A4928">
        <w:rPr>
          <w:rFonts w:ascii="宋体" w:eastAsia="宋体" w:hAnsi="宋体" w:cs="宋体" w:hint="eastAsia"/>
          <w:color w:val="000000" w:themeColor="text1"/>
        </w:rPr>
        <w:t>不仅</w:t>
      </w:r>
      <w:r w:rsidRPr="004906CD">
        <w:rPr>
          <w:rFonts w:ascii="宋体" w:eastAsia="宋体" w:hAnsi="宋体" w:cs="宋体" w:hint="eastAsia"/>
          <w:color w:val="000000" w:themeColor="text1"/>
        </w:rPr>
        <w:t>包括</w:t>
      </w:r>
      <w:r w:rsidR="009F45C0">
        <w:rPr>
          <w:rFonts w:ascii="宋体" w:eastAsia="宋体" w:hAnsi="宋体" w:cs="宋体" w:hint="eastAsia"/>
          <w:color w:val="000000" w:themeColor="text1"/>
        </w:rPr>
        <w:t>数据</w:t>
      </w:r>
      <w:r w:rsidRPr="004906CD">
        <w:rPr>
          <w:rFonts w:ascii="宋体" w:eastAsia="宋体" w:hAnsi="宋体" w:cs="宋体" w:hint="eastAsia"/>
          <w:color w:val="000000" w:themeColor="text1"/>
        </w:rPr>
        <w:t>，</w:t>
      </w:r>
      <w:r w:rsidR="002A4928">
        <w:rPr>
          <w:rFonts w:ascii="宋体" w:eastAsia="宋体" w:hAnsi="宋体" w:cs="宋体" w:hint="eastAsia"/>
          <w:color w:val="000000" w:themeColor="text1"/>
        </w:rPr>
        <w:t>还</w:t>
      </w:r>
      <w:r w:rsidR="009F45C0">
        <w:rPr>
          <w:rFonts w:ascii="宋体" w:eastAsia="宋体" w:hAnsi="宋体" w:cs="宋体" w:hint="eastAsia"/>
          <w:color w:val="000000" w:themeColor="text1"/>
        </w:rPr>
        <w:t>包括但不局限于</w:t>
      </w:r>
      <w:r w:rsidR="002A4928">
        <w:rPr>
          <w:rFonts w:ascii="宋体" w:eastAsia="宋体" w:hAnsi="宋体" w:cs="宋体" w:hint="eastAsia"/>
          <w:color w:val="000000" w:themeColor="text1"/>
        </w:rPr>
        <w:t>：</w:t>
      </w:r>
      <w:r w:rsidRPr="004906CD">
        <w:rPr>
          <w:rFonts w:ascii="宋体" w:eastAsia="宋体" w:hAnsi="宋体" w:cs="宋体" w:hint="eastAsia"/>
          <w:color w:val="000000" w:themeColor="text1"/>
        </w:rPr>
        <w:t>元数据</w:t>
      </w:r>
      <w:r w:rsidR="003273ED">
        <w:rPr>
          <w:rFonts w:ascii="宋体" w:eastAsia="宋体" w:hAnsi="宋体" w:cs="宋体" w:hint="eastAsia"/>
          <w:color w:val="000000" w:themeColor="text1"/>
        </w:rPr>
        <w:t>、</w:t>
      </w:r>
      <w:r w:rsidRPr="004906CD">
        <w:rPr>
          <w:rFonts w:ascii="宋体" w:eastAsia="宋体" w:hAnsi="宋体" w:cs="宋体" w:hint="eastAsia"/>
          <w:color w:val="000000" w:themeColor="text1"/>
        </w:rPr>
        <w:t>未处理的数据</w:t>
      </w:r>
      <w:r w:rsidR="003273ED">
        <w:rPr>
          <w:rFonts w:ascii="宋体" w:eastAsia="宋体" w:hAnsi="宋体" w:cs="宋体" w:hint="eastAsia"/>
          <w:color w:val="000000" w:themeColor="text1"/>
        </w:rPr>
        <w:t>、</w:t>
      </w:r>
      <w:r w:rsidR="002A4928">
        <w:rPr>
          <w:rFonts w:ascii="宋体" w:eastAsia="宋体" w:hAnsi="宋体" w:cs="宋体" w:hint="eastAsia"/>
          <w:color w:val="000000" w:themeColor="text1"/>
        </w:rPr>
        <w:t>衍生</w:t>
      </w:r>
      <w:r w:rsidRPr="004906CD">
        <w:rPr>
          <w:rFonts w:ascii="宋体" w:eastAsia="宋体" w:hAnsi="宋体" w:cs="宋体" w:hint="eastAsia"/>
          <w:color w:val="000000" w:themeColor="text1"/>
        </w:rPr>
        <w:t>数据集</w:t>
      </w:r>
      <w:r w:rsidR="003273ED">
        <w:rPr>
          <w:rFonts w:ascii="宋体" w:eastAsia="宋体" w:hAnsi="宋体" w:cs="宋体" w:hint="eastAsia"/>
          <w:color w:val="000000" w:themeColor="text1"/>
        </w:rPr>
        <w:t>、</w:t>
      </w:r>
      <w:r w:rsidRPr="004906CD">
        <w:rPr>
          <w:rFonts w:ascii="宋体" w:eastAsia="宋体" w:hAnsi="宋体" w:cs="宋体" w:hint="eastAsia"/>
          <w:color w:val="000000" w:themeColor="text1"/>
        </w:rPr>
        <w:t>分析结果</w:t>
      </w:r>
      <w:r w:rsidR="003273ED">
        <w:rPr>
          <w:rFonts w:ascii="宋体" w:eastAsia="宋体" w:hAnsi="宋体" w:cs="宋体" w:hint="eastAsia"/>
          <w:color w:val="000000" w:themeColor="text1"/>
        </w:rPr>
        <w:t>、</w:t>
      </w:r>
      <w:r w:rsidRPr="004906CD">
        <w:rPr>
          <w:rFonts w:ascii="宋体" w:eastAsia="宋体" w:hAnsi="宋体" w:cs="宋体" w:hint="eastAsia"/>
          <w:color w:val="000000" w:themeColor="text1"/>
        </w:rPr>
        <w:t>源代码</w:t>
      </w:r>
      <w:r w:rsidR="003273ED">
        <w:rPr>
          <w:rFonts w:ascii="宋体" w:eastAsia="宋体" w:hAnsi="宋体" w:cs="宋体" w:hint="eastAsia"/>
          <w:color w:val="000000" w:themeColor="text1"/>
        </w:rPr>
        <w:t>、</w:t>
      </w:r>
      <w:r w:rsidRPr="004906CD">
        <w:rPr>
          <w:rFonts w:ascii="宋体" w:eastAsia="宋体" w:hAnsi="宋体" w:cs="宋体" w:hint="eastAsia"/>
          <w:color w:val="000000" w:themeColor="text1"/>
        </w:rPr>
        <w:t>协议</w:t>
      </w:r>
      <w:r w:rsidR="003273ED">
        <w:rPr>
          <w:rFonts w:ascii="宋体" w:eastAsia="宋体" w:hAnsi="宋体" w:cs="宋体" w:hint="eastAsia"/>
          <w:color w:val="000000" w:themeColor="text1"/>
        </w:rPr>
        <w:t>、</w:t>
      </w:r>
      <w:r w:rsidRPr="004906CD">
        <w:rPr>
          <w:rFonts w:ascii="宋体" w:eastAsia="宋体" w:hAnsi="宋体" w:cs="宋体" w:hint="eastAsia"/>
          <w:color w:val="000000" w:themeColor="text1"/>
        </w:rPr>
        <w:t>流程图等。</w:t>
      </w:r>
      <w:r w:rsidRPr="00ED296F">
        <w:rPr>
          <w:rFonts w:ascii="宋体" w:eastAsia="宋体" w:hAnsi="宋体" w:cs="宋体" w:hint="eastAsia"/>
          <w:color w:val="000000" w:themeColor="text1"/>
        </w:rPr>
        <w:t>因此，用户</w:t>
      </w:r>
      <w:r w:rsidR="002A4928">
        <w:rPr>
          <w:rFonts w:ascii="宋体" w:eastAsia="宋体" w:hAnsi="宋体" w:cs="宋体" w:hint="eastAsia"/>
          <w:color w:val="000000" w:themeColor="text1"/>
        </w:rPr>
        <w:t>和</w:t>
      </w:r>
      <w:r>
        <w:rPr>
          <w:rFonts w:ascii="宋体" w:eastAsia="宋体" w:hAnsi="宋体" w:cs="宋体" w:hint="eastAsia"/>
          <w:color w:val="000000" w:themeColor="text1"/>
        </w:rPr>
        <w:t>数据</w:t>
      </w:r>
      <w:r w:rsidRPr="00ED296F">
        <w:rPr>
          <w:rFonts w:ascii="宋体" w:eastAsia="宋体" w:hAnsi="宋体" w:cs="宋体" w:hint="eastAsia"/>
          <w:color w:val="000000" w:themeColor="text1"/>
        </w:rPr>
        <w:t>提供者需要制定一套</w:t>
      </w:r>
      <w:r>
        <w:rPr>
          <w:rFonts w:ascii="宋体" w:eastAsia="宋体" w:hAnsi="宋体" w:cs="宋体" w:hint="eastAsia"/>
          <w:color w:val="000000" w:themeColor="text1"/>
        </w:rPr>
        <w:t>数据共享</w:t>
      </w:r>
      <w:r w:rsidRPr="00ED296F">
        <w:rPr>
          <w:rFonts w:ascii="宋体" w:eastAsia="宋体" w:hAnsi="宋体" w:cs="宋体" w:hint="eastAsia"/>
          <w:color w:val="000000" w:themeColor="text1"/>
        </w:rPr>
        <w:t>标准，</w:t>
      </w:r>
      <w:r w:rsidR="002A4928">
        <w:rPr>
          <w:rFonts w:eastAsia="宋体" w:hint="eastAsia"/>
          <w:color w:val="000000" w:themeColor="text1"/>
        </w:rPr>
        <w:t>这样会事半功倍，吸引更多人参与，数据共享成效更好</w:t>
      </w:r>
      <w:r w:rsidR="002A4928" w:rsidRPr="00791953">
        <w:rPr>
          <w:rFonts w:eastAsia="宋体"/>
          <w:color w:val="000000" w:themeColor="text1"/>
        </w:rPr>
        <w:t>。</w:t>
      </w:r>
    </w:p>
    <w:p w14:paraId="42EBDBA5" w14:textId="77777777" w:rsidR="00AA0037" w:rsidRDefault="00AA0037" w:rsidP="00717A36">
      <w:pPr>
        <w:pStyle w:val="paragraph"/>
        <w:spacing w:before="0" w:beforeAutospacing="0" w:after="0" w:afterAutospacing="0" w:line="360" w:lineRule="auto"/>
        <w:jc w:val="center"/>
        <w:rPr>
          <w:rFonts w:ascii="宋体" w:eastAsia="宋体" w:hAnsi="宋体" w:cs="宋体"/>
          <w:b/>
          <w:color w:val="000000" w:themeColor="text1"/>
          <w:sz w:val="28"/>
        </w:rPr>
      </w:pPr>
    </w:p>
    <w:p w14:paraId="0F12EE6F" w14:textId="5D2C375E" w:rsidR="00D96821" w:rsidRPr="00717A36" w:rsidRDefault="004B101B" w:rsidP="00717A36">
      <w:pPr>
        <w:pStyle w:val="paragraph"/>
        <w:spacing w:before="0" w:beforeAutospacing="0" w:after="0" w:afterAutospacing="0" w:line="360" w:lineRule="auto"/>
        <w:jc w:val="center"/>
        <w:rPr>
          <w:color w:val="000000" w:themeColor="text1"/>
        </w:rPr>
      </w:pPr>
      <w:r w:rsidRPr="004B101B">
        <w:rPr>
          <w:rFonts w:ascii="宋体" w:eastAsia="宋体" w:hAnsi="宋体" w:cs="宋体" w:hint="eastAsia"/>
          <w:b/>
          <w:color w:val="000000" w:themeColor="text1"/>
          <w:sz w:val="28"/>
        </w:rPr>
        <w:t>数据管理者</w:t>
      </w:r>
      <w:r w:rsidR="00717A36">
        <w:rPr>
          <w:rFonts w:ascii="宋体" w:eastAsia="宋体" w:hAnsi="宋体" w:cs="宋体" w:hint="eastAsia"/>
          <w:b/>
          <w:color w:val="000000" w:themeColor="text1"/>
          <w:sz w:val="28"/>
        </w:rPr>
        <w:t>三要素：</w:t>
      </w:r>
      <w:r w:rsidRPr="004B101B">
        <w:rPr>
          <w:rFonts w:ascii="宋体" w:eastAsia="宋体" w:hAnsi="宋体" w:cs="宋体" w:hint="eastAsia"/>
          <w:b/>
          <w:color w:val="000000" w:themeColor="text1"/>
          <w:sz w:val="28"/>
        </w:rPr>
        <w:t>存储</w:t>
      </w:r>
      <w:r>
        <w:rPr>
          <w:rFonts w:ascii="宋体" w:eastAsia="宋体" w:hAnsi="宋体" w:cs="宋体" w:hint="eastAsia"/>
          <w:b/>
          <w:color w:val="000000" w:themeColor="text1"/>
          <w:sz w:val="28"/>
        </w:rPr>
        <w:t>、整合</w:t>
      </w:r>
      <w:r w:rsidRPr="004B101B">
        <w:rPr>
          <w:rFonts w:ascii="宋体" w:eastAsia="宋体" w:hAnsi="宋体" w:cs="宋体" w:hint="eastAsia"/>
          <w:b/>
          <w:color w:val="000000" w:themeColor="text1"/>
          <w:sz w:val="28"/>
        </w:rPr>
        <w:t>和</w:t>
      </w:r>
      <w:r>
        <w:rPr>
          <w:rFonts w:ascii="宋体" w:eastAsia="宋体" w:hAnsi="宋体" w:cs="宋体" w:hint="eastAsia"/>
          <w:b/>
          <w:color w:val="000000" w:themeColor="text1"/>
          <w:sz w:val="28"/>
        </w:rPr>
        <w:t>转化</w:t>
      </w:r>
    </w:p>
    <w:p w14:paraId="4E4A6393" w14:textId="30D8CFF8" w:rsidR="00E8688D" w:rsidRPr="0067298C" w:rsidRDefault="00717A36" w:rsidP="0067298C">
      <w:pPr>
        <w:pStyle w:val="paragraph"/>
        <w:spacing w:before="0" w:beforeAutospacing="0" w:after="0" w:afterAutospacing="0" w:line="360" w:lineRule="auto"/>
        <w:ind w:firstLine="420"/>
        <w:jc w:val="both"/>
        <w:rPr>
          <w:rFonts w:ascii="宋体" w:eastAsia="宋体" w:hAnsi="宋体" w:cs="宋体"/>
          <w:color w:val="000000" w:themeColor="text1"/>
        </w:rPr>
      </w:pPr>
      <w:r>
        <w:rPr>
          <w:rFonts w:ascii="宋体" w:eastAsia="宋体" w:hAnsi="宋体" w:cs="宋体" w:hint="eastAsia"/>
          <w:color w:val="000000" w:themeColor="text1"/>
        </w:rPr>
        <w:t>数据共享贯穿于数据全生命周期。</w:t>
      </w:r>
      <w:r w:rsidR="00551438">
        <w:rPr>
          <w:rFonts w:ascii="宋体" w:eastAsia="宋体" w:hAnsi="宋体" w:cs="宋体" w:hint="eastAsia"/>
          <w:color w:val="000000" w:themeColor="text1"/>
        </w:rPr>
        <w:t>为了</w:t>
      </w:r>
      <w:r w:rsidR="009F45C0">
        <w:rPr>
          <w:rFonts w:ascii="宋体" w:eastAsia="宋体" w:hAnsi="宋体" w:cs="宋体" w:hint="eastAsia"/>
          <w:color w:val="000000" w:themeColor="text1"/>
        </w:rPr>
        <w:t>促进</w:t>
      </w:r>
      <w:r w:rsidR="00551438">
        <w:rPr>
          <w:rFonts w:ascii="宋体" w:eastAsia="宋体" w:hAnsi="宋体" w:cs="宋体" w:hint="eastAsia"/>
          <w:color w:val="000000" w:themeColor="text1"/>
        </w:rPr>
        <w:t>数据共享</w:t>
      </w:r>
      <w:r w:rsidR="009E2D08">
        <w:rPr>
          <w:rFonts w:ascii="宋体" w:eastAsia="宋体" w:hAnsi="宋体" w:cs="宋体" w:hint="eastAsia"/>
          <w:color w:val="000000" w:themeColor="text1"/>
        </w:rPr>
        <w:t>，数据库必须提供一套</w:t>
      </w:r>
      <w:r w:rsidR="009E2D08" w:rsidRPr="001624D7">
        <w:rPr>
          <w:rFonts w:ascii="宋体" w:eastAsia="宋体" w:hAnsi="宋体" w:cs="宋体" w:hint="eastAsia"/>
          <w:color w:val="000000" w:themeColor="text1"/>
        </w:rPr>
        <w:t>将数字数据存储，整合并转化</w:t>
      </w:r>
      <w:r w:rsidR="00E06E1C" w:rsidRPr="001624D7">
        <w:rPr>
          <w:rFonts w:ascii="宋体" w:eastAsia="宋体" w:hAnsi="宋体" w:cs="宋体" w:hint="eastAsia"/>
          <w:color w:val="000000" w:themeColor="text1"/>
        </w:rPr>
        <w:t>（</w:t>
      </w:r>
      <w:r w:rsidR="00E06E1C" w:rsidRPr="00791953">
        <w:rPr>
          <w:rFonts w:eastAsia="宋体"/>
          <w:color w:val="000000" w:themeColor="text1"/>
        </w:rPr>
        <w:t>deposition, integration, and translation</w:t>
      </w:r>
      <w:r w:rsidR="00926620" w:rsidRPr="00791953">
        <w:rPr>
          <w:rFonts w:eastAsia="宋体"/>
          <w:color w:val="000000" w:themeColor="text1"/>
        </w:rPr>
        <w:t>,</w:t>
      </w:r>
      <w:r w:rsidR="00926620">
        <w:rPr>
          <w:rFonts w:eastAsia="宋体"/>
          <w:color w:val="000000" w:themeColor="text1"/>
        </w:rPr>
        <w:t xml:space="preserve"> </w:t>
      </w:r>
      <w:r w:rsidR="00E06E1C" w:rsidRPr="009E2D08">
        <w:rPr>
          <w:rFonts w:eastAsia="宋体" w:hint="eastAsia"/>
          <w:color w:val="000000" w:themeColor="text1"/>
        </w:rPr>
        <w:t>DIT</w:t>
      </w:r>
      <w:r w:rsidR="00E06E1C" w:rsidRPr="001624D7">
        <w:rPr>
          <w:rFonts w:ascii="宋体" w:eastAsia="宋体" w:hAnsi="宋体" w:cs="宋体" w:hint="eastAsia"/>
          <w:color w:val="000000" w:themeColor="text1"/>
        </w:rPr>
        <w:t>）</w:t>
      </w:r>
      <w:r w:rsidR="009E2D08" w:rsidRPr="001624D7">
        <w:rPr>
          <w:rFonts w:ascii="宋体" w:eastAsia="宋体" w:hAnsi="宋体" w:cs="宋体" w:hint="eastAsia"/>
          <w:color w:val="000000" w:themeColor="text1"/>
        </w:rPr>
        <w:t>的</w:t>
      </w:r>
      <w:r w:rsidR="00BB11C6">
        <w:rPr>
          <w:rFonts w:eastAsia="宋体" w:hint="eastAsia"/>
          <w:color w:val="000000" w:themeColor="text1"/>
        </w:rPr>
        <w:t>网络</w:t>
      </w:r>
      <w:r w:rsidR="009E2D08" w:rsidRPr="001624D7">
        <w:rPr>
          <w:rFonts w:ascii="宋体" w:eastAsia="宋体" w:hAnsi="宋体" w:cs="宋体" w:hint="eastAsia"/>
          <w:color w:val="000000" w:themeColor="text1"/>
        </w:rPr>
        <w:t>服务</w:t>
      </w:r>
      <w:r w:rsidR="00E06E1C">
        <w:rPr>
          <w:rFonts w:ascii="宋体" w:eastAsia="宋体" w:hAnsi="宋体" w:cs="宋体" w:hint="eastAsia"/>
          <w:color w:val="000000" w:themeColor="text1"/>
        </w:rPr>
        <w:t>以便访问和使用共享数据</w:t>
      </w:r>
      <w:r w:rsidR="00551438" w:rsidRPr="001624D7">
        <w:rPr>
          <w:rFonts w:ascii="宋体" w:eastAsia="宋体" w:hAnsi="宋体" w:cs="宋体" w:hint="eastAsia"/>
          <w:color w:val="000000" w:themeColor="text1"/>
        </w:rPr>
        <w:t>（</w:t>
      </w:r>
      <w:r w:rsidR="00551438" w:rsidRPr="00926620">
        <w:rPr>
          <w:rFonts w:ascii="宋体" w:eastAsia="宋体" w:hAnsi="宋体" w:cs="宋体" w:hint="eastAsia"/>
          <w:color w:val="000000" w:themeColor="text1"/>
        </w:rPr>
        <w:t>图</w:t>
      </w:r>
      <w:r w:rsidR="00A503DC" w:rsidRPr="00926620">
        <w:rPr>
          <w:rFonts w:ascii="宋体" w:eastAsia="宋体" w:hAnsi="宋体" w:cs="宋体" w:hint="eastAsia"/>
          <w:color w:val="000000" w:themeColor="text1"/>
        </w:rPr>
        <w:t>1</w:t>
      </w:r>
      <w:r w:rsidR="00551438" w:rsidRPr="001624D7">
        <w:rPr>
          <w:rFonts w:ascii="宋体" w:eastAsia="宋体" w:hAnsi="宋体" w:cs="宋体" w:hint="eastAsia"/>
          <w:color w:val="000000" w:themeColor="text1"/>
        </w:rPr>
        <w:t>）。</w:t>
      </w:r>
      <w:r w:rsidR="009935B6">
        <w:rPr>
          <w:rFonts w:ascii="宋体" w:eastAsia="宋体" w:hAnsi="宋体" w:cs="宋体" w:hint="eastAsia"/>
          <w:color w:val="000000" w:themeColor="text1"/>
        </w:rPr>
        <w:t>为了保证共享数据的质量和可用性，数据都会经过审编处理。</w:t>
      </w:r>
      <w:r w:rsidR="00551438" w:rsidRPr="001624D7">
        <w:rPr>
          <w:rFonts w:ascii="宋体" w:eastAsia="宋体" w:hAnsi="宋体" w:cs="宋体" w:hint="eastAsia"/>
          <w:color w:val="000000" w:themeColor="text1"/>
        </w:rPr>
        <w:t>因此，数据审编必须涵盖</w:t>
      </w:r>
      <w:r w:rsidR="00AA0037">
        <w:rPr>
          <w:rFonts w:ascii="宋体" w:eastAsia="宋体" w:hAnsi="宋体" w:cs="宋体" w:hint="eastAsia"/>
          <w:color w:val="000000" w:themeColor="text1"/>
        </w:rPr>
        <w:t>数据</w:t>
      </w:r>
      <w:r w:rsidR="00551438" w:rsidRPr="001624D7">
        <w:rPr>
          <w:rFonts w:ascii="宋体" w:eastAsia="宋体" w:hAnsi="宋体" w:cs="宋体" w:hint="eastAsia"/>
          <w:color w:val="000000" w:themeColor="text1"/>
        </w:rPr>
        <w:t>标准化注释、数据质量控制和</w:t>
      </w:r>
      <w:r w:rsidR="00AA0037">
        <w:rPr>
          <w:rFonts w:ascii="宋体" w:eastAsia="宋体" w:hAnsi="宋体" w:cs="宋体" w:hint="eastAsia"/>
          <w:color w:val="000000" w:themeColor="text1"/>
        </w:rPr>
        <w:t>整合</w:t>
      </w:r>
      <w:r w:rsidR="00551438" w:rsidRPr="001624D7">
        <w:rPr>
          <w:rFonts w:ascii="宋体" w:eastAsia="宋体" w:hAnsi="宋体" w:cs="宋体" w:hint="eastAsia"/>
          <w:color w:val="000000" w:themeColor="text1"/>
        </w:rPr>
        <w:t>受控词表等一系列的过程。只有经过审编的</w:t>
      </w:r>
      <w:r w:rsidR="00A503DC">
        <w:rPr>
          <w:rFonts w:ascii="宋体" w:eastAsia="宋体" w:hAnsi="宋体" w:cs="宋体" w:hint="eastAsia"/>
          <w:color w:val="000000" w:themeColor="text1"/>
        </w:rPr>
        <w:t>高质量</w:t>
      </w:r>
      <w:r w:rsidR="00551438" w:rsidRPr="001624D7">
        <w:rPr>
          <w:rFonts w:ascii="宋体" w:eastAsia="宋体" w:hAnsi="宋体" w:cs="宋体" w:hint="eastAsia"/>
          <w:color w:val="000000" w:themeColor="text1"/>
        </w:rPr>
        <w:t>数据才能被用于信息挖掘和进一步的加工。数据与</w:t>
      </w:r>
      <w:r w:rsidR="00A503DC">
        <w:rPr>
          <w:rFonts w:ascii="宋体" w:eastAsia="宋体" w:hAnsi="宋体" w:cs="宋体" w:hint="eastAsia"/>
          <w:color w:val="000000" w:themeColor="text1"/>
        </w:rPr>
        <w:t>数据管理要素</w:t>
      </w:r>
      <w:r w:rsidR="00551438" w:rsidRPr="001624D7">
        <w:rPr>
          <w:rFonts w:ascii="宋体" w:eastAsia="宋体" w:hAnsi="宋体" w:cs="宋体" w:hint="eastAsia"/>
          <w:color w:val="000000" w:themeColor="text1"/>
        </w:rPr>
        <w:t>相结合，才能实现将大数据转化为知识</w:t>
      </w:r>
      <w:r w:rsidR="007A7B0B">
        <w:rPr>
          <w:rFonts w:ascii="宋体" w:eastAsia="宋体" w:hAnsi="宋体" w:cs="宋体" w:hint="eastAsia"/>
          <w:color w:val="000000" w:themeColor="text1"/>
        </w:rPr>
        <w:t>的目标</w:t>
      </w:r>
      <w:r w:rsidR="00551438" w:rsidRPr="001624D7">
        <w:rPr>
          <w:rFonts w:ascii="宋体" w:eastAsia="宋体" w:hAnsi="宋体" w:cs="宋体" w:hint="eastAsia"/>
          <w:color w:val="000000" w:themeColor="text1"/>
        </w:rPr>
        <w:t>。总而言之，数据库</w:t>
      </w:r>
      <w:r w:rsidR="00F229DA">
        <w:rPr>
          <w:rFonts w:ascii="宋体" w:eastAsia="宋体" w:hAnsi="宋体" w:cs="宋体" w:hint="eastAsia"/>
          <w:color w:val="000000" w:themeColor="text1"/>
        </w:rPr>
        <w:t>包含了数据管理的</w:t>
      </w:r>
      <w:r w:rsidR="00F229DA" w:rsidRPr="00F229DA">
        <w:rPr>
          <w:rFonts w:ascii="宋体" w:eastAsia="宋体" w:hAnsi="宋体" w:cs="宋体" w:hint="eastAsia"/>
          <w:color w:val="000000" w:themeColor="text1"/>
        </w:rPr>
        <w:t>存储、整合和转化</w:t>
      </w:r>
      <w:r w:rsidR="00F229DA">
        <w:rPr>
          <w:rFonts w:ascii="宋体" w:eastAsia="宋体" w:hAnsi="宋体" w:cs="宋体" w:hint="eastAsia"/>
          <w:color w:val="000000" w:themeColor="text1"/>
        </w:rPr>
        <w:t>三要素，并</w:t>
      </w:r>
      <w:r w:rsidR="00551438" w:rsidRPr="001624D7">
        <w:rPr>
          <w:rFonts w:ascii="宋体" w:eastAsia="宋体" w:hAnsi="宋体" w:cs="宋体" w:hint="eastAsia"/>
          <w:color w:val="000000" w:themeColor="text1"/>
        </w:rPr>
        <w:t>为数据管理提供了核心工具和</w:t>
      </w:r>
      <w:r w:rsidR="00A503DC">
        <w:rPr>
          <w:rFonts w:ascii="宋体" w:eastAsia="宋体" w:hAnsi="宋体" w:cs="宋体" w:hint="eastAsia"/>
          <w:color w:val="000000" w:themeColor="text1"/>
        </w:rPr>
        <w:t>数据</w:t>
      </w:r>
      <w:r w:rsidR="00551438" w:rsidRPr="001624D7">
        <w:rPr>
          <w:rFonts w:ascii="宋体" w:eastAsia="宋体" w:hAnsi="宋体" w:cs="宋体" w:hint="eastAsia"/>
          <w:color w:val="000000" w:themeColor="text1"/>
        </w:rPr>
        <w:t>共享生态系统（</w:t>
      </w:r>
      <w:r w:rsidR="00551438" w:rsidRPr="00926620">
        <w:rPr>
          <w:rFonts w:ascii="宋体" w:eastAsia="宋体" w:hAnsi="宋体" w:cs="宋体" w:hint="eastAsia"/>
          <w:color w:val="000000" w:themeColor="text1"/>
        </w:rPr>
        <w:t>图</w:t>
      </w:r>
      <w:r w:rsidR="00551438" w:rsidRPr="00926620">
        <w:rPr>
          <w:rFonts w:ascii="宋体" w:eastAsia="宋体" w:hAnsi="宋体" w:cs="宋体"/>
          <w:color w:val="000000" w:themeColor="text1"/>
        </w:rPr>
        <w:t>1</w:t>
      </w:r>
      <w:r w:rsidR="00551438" w:rsidRPr="001624D7">
        <w:rPr>
          <w:rFonts w:ascii="宋体" w:eastAsia="宋体" w:hAnsi="宋体" w:cs="宋体" w:hint="eastAsia"/>
          <w:color w:val="000000" w:themeColor="text1"/>
        </w:rPr>
        <w:t>）。</w:t>
      </w:r>
    </w:p>
    <w:p w14:paraId="6FF91505" w14:textId="64E58A9D" w:rsidR="00D02560" w:rsidRDefault="00551438" w:rsidP="00D02560">
      <w:pPr>
        <w:pStyle w:val="paragraph"/>
        <w:spacing w:before="0" w:beforeAutospacing="0" w:after="0" w:afterAutospacing="0" w:line="360" w:lineRule="auto"/>
        <w:ind w:firstLine="420"/>
        <w:jc w:val="both"/>
        <w:rPr>
          <w:rFonts w:ascii="宋体" w:eastAsia="宋体" w:hAnsi="宋体" w:cs="宋体"/>
          <w:color w:val="000000" w:themeColor="text1"/>
        </w:rPr>
      </w:pPr>
      <w:r w:rsidRPr="001A31D4">
        <w:rPr>
          <w:rFonts w:ascii="宋体" w:eastAsia="宋体" w:hAnsi="宋体" w:cs="宋体" w:hint="eastAsia"/>
          <w:color w:val="000000" w:themeColor="text1"/>
        </w:rPr>
        <w:t>数据共享的</w:t>
      </w:r>
      <w:r w:rsidRPr="001A31D4">
        <w:rPr>
          <w:color w:val="000000" w:themeColor="text1"/>
        </w:rPr>
        <w:t>POU-DIT</w:t>
      </w:r>
      <w:r w:rsidRPr="001A31D4">
        <w:rPr>
          <w:rFonts w:ascii="宋体" w:eastAsia="宋体" w:hAnsi="宋体" w:cs="宋体" w:hint="eastAsia"/>
          <w:color w:val="000000" w:themeColor="text1"/>
        </w:rPr>
        <w:t>要素是相互关联的，可以任意组合使用，并随着数据生态系统的</w:t>
      </w:r>
      <w:r w:rsidR="00436D6A">
        <w:rPr>
          <w:rFonts w:ascii="宋体" w:eastAsia="宋体" w:hAnsi="宋体" w:cs="宋体" w:hint="eastAsia"/>
          <w:color w:val="000000" w:themeColor="text1"/>
        </w:rPr>
        <w:t>完善</w:t>
      </w:r>
      <w:r w:rsidRPr="001A31D4">
        <w:rPr>
          <w:rFonts w:ascii="宋体" w:eastAsia="宋体" w:hAnsi="宋体" w:cs="宋体" w:hint="eastAsia"/>
          <w:color w:val="000000" w:themeColor="text1"/>
        </w:rPr>
        <w:t>而发展</w:t>
      </w:r>
      <w:r w:rsidRPr="001624D7">
        <w:rPr>
          <w:rFonts w:ascii="宋体" w:eastAsia="宋体" w:hAnsi="宋体" w:cs="宋体" w:hint="eastAsia"/>
          <w:color w:val="000000" w:themeColor="text1"/>
        </w:rPr>
        <w:t>。</w:t>
      </w:r>
      <w:r w:rsidRPr="001624D7">
        <w:rPr>
          <w:color w:val="000000" w:themeColor="text1"/>
        </w:rPr>
        <w:t>POU-DIT</w:t>
      </w:r>
      <w:r w:rsidRPr="001624D7">
        <w:rPr>
          <w:rFonts w:ascii="宋体" w:eastAsia="宋体" w:hAnsi="宋体" w:cs="宋体" w:hint="eastAsia"/>
          <w:color w:val="000000" w:themeColor="text1"/>
        </w:rPr>
        <w:t>要素适用于广泛的研究领域，包括</w:t>
      </w:r>
      <w:r w:rsidRPr="00BC5ADF">
        <w:rPr>
          <w:color w:val="000000" w:themeColor="text1"/>
        </w:rPr>
        <w:t>POU</w:t>
      </w:r>
      <w:r w:rsidRPr="001624D7">
        <w:rPr>
          <w:rFonts w:ascii="宋体" w:eastAsia="宋体" w:hAnsi="宋体" w:cs="宋体" w:hint="eastAsia"/>
          <w:color w:val="000000" w:themeColor="text1"/>
        </w:rPr>
        <w:t>中数据共享的及时性、开放性和</w:t>
      </w:r>
      <w:r w:rsidR="00D02560">
        <w:rPr>
          <w:rFonts w:ascii="宋体" w:eastAsia="宋体" w:hAnsi="宋体" w:cs="宋体" w:hint="eastAsia"/>
          <w:color w:val="000000" w:themeColor="text1"/>
        </w:rPr>
        <w:t>可用</w:t>
      </w:r>
      <w:r w:rsidRPr="001624D7">
        <w:rPr>
          <w:rFonts w:ascii="宋体" w:eastAsia="宋体" w:hAnsi="宋体" w:cs="宋体" w:hint="eastAsia"/>
          <w:color w:val="000000" w:themeColor="text1"/>
        </w:rPr>
        <w:t>性，以及数据、信息和知识的存储、整合与转化。此外，</w:t>
      </w:r>
      <w:r w:rsidRPr="001624D7">
        <w:rPr>
          <w:rFonts w:hint="eastAsia"/>
          <w:color w:val="000000" w:themeColor="text1"/>
        </w:rPr>
        <w:t>POU</w:t>
      </w:r>
      <w:r w:rsidRPr="001624D7">
        <w:rPr>
          <w:color w:val="000000" w:themeColor="text1"/>
        </w:rPr>
        <w:t>-</w:t>
      </w:r>
      <w:r w:rsidRPr="001624D7">
        <w:rPr>
          <w:rFonts w:hint="eastAsia"/>
          <w:color w:val="000000" w:themeColor="text1"/>
        </w:rPr>
        <w:t>DIT</w:t>
      </w:r>
      <w:r w:rsidR="003E119B">
        <w:rPr>
          <w:rFonts w:ascii="宋体" w:eastAsia="宋体" w:hAnsi="宋体" w:cs="宋体" w:hint="eastAsia"/>
          <w:color w:val="000000" w:themeColor="text1"/>
        </w:rPr>
        <w:t>要素</w:t>
      </w:r>
      <w:r w:rsidRPr="001624D7">
        <w:rPr>
          <w:rFonts w:ascii="宋体" w:eastAsia="宋体" w:hAnsi="宋体" w:cs="宋体" w:hint="eastAsia"/>
          <w:color w:val="000000" w:themeColor="text1"/>
        </w:rPr>
        <w:t>不仅是对</w:t>
      </w:r>
      <w:r w:rsidRPr="00BC5ADF">
        <w:rPr>
          <w:rFonts w:hint="eastAsia"/>
          <w:color w:val="000000" w:themeColor="text1"/>
        </w:rPr>
        <w:t>FAIR</w:t>
      </w:r>
      <w:r w:rsidRPr="001624D7">
        <w:rPr>
          <w:rFonts w:ascii="宋体" w:eastAsia="宋体" w:hAnsi="宋体" w:cs="宋体" w:hint="eastAsia"/>
          <w:color w:val="000000" w:themeColor="text1"/>
        </w:rPr>
        <w:t>原则</w:t>
      </w:r>
      <w:r w:rsidR="00944DFA">
        <w:rPr>
          <w:rFonts w:ascii="宋体" w:eastAsia="宋体" w:hAnsi="宋体" w:cs="宋体" w:hint="eastAsia"/>
          <w:color w:val="000000" w:themeColor="text1"/>
        </w:rPr>
        <w:t xml:space="preserve"> </w:t>
      </w:r>
      <w:r w:rsidR="00354D03" w:rsidRPr="001624D7">
        <w:rPr>
          <w:color w:val="000000" w:themeColor="text1"/>
        </w:rPr>
        <w:fldChar w:fldCharType="begin">
          <w:fldData xml:space="preserve">PEVuZE5vdGU+PENpdGU+PEF1dGhvcj5XaWxraW5zb248L0F1dGhvcj48WWVhcj4yMDE2PC9ZZWFy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</w:fldData>
        </w:fldChar>
      </w:r>
      <w:r w:rsidR="00C8370D" w:rsidRPr="001624D7">
        <w:rPr>
          <w:color w:val="000000" w:themeColor="text1"/>
        </w:rPr>
        <w:instrText xml:space="preserve"> ADDIN EN.CITE </w:instrText>
      </w:r>
      <w:r w:rsidR="00C8370D" w:rsidRPr="001624D7">
        <w:rPr>
          <w:color w:val="000000" w:themeColor="text1"/>
        </w:rPr>
        <w:fldChar w:fldCharType="begin">
          <w:fldData xml:space="preserve">PEVuZE5vdGU+PENpdGU+PEF1dGhvcj5XaWxraW5zb248L0F1dGhvcj48WWVhcj4yMDE2PC9ZZWFy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</w:fldData>
        </w:fldChar>
      </w:r>
      <w:r w:rsidR="00C8370D" w:rsidRPr="001624D7">
        <w:rPr>
          <w:color w:val="000000" w:themeColor="text1"/>
        </w:rPr>
        <w:instrText xml:space="preserve"> ADDIN EN.CITE.DATA </w:instrText>
      </w:r>
      <w:r w:rsidR="00C8370D" w:rsidRPr="001624D7">
        <w:rPr>
          <w:color w:val="000000" w:themeColor="text1"/>
        </w:rPr>
      </w:r>
      <w:r w:rsidR="00C8370D" w:rsidRPr="001624D7">
        <w:rPr>
          <w:color w:val="000000" w:themeColor="text1"/>
        </w:rPr>
        <w:fldChar w:fldCharType="end"/>
      </w:r>
      <w:r w:rsidR="00354D03" w:rsidRPr="001624D7">
        <w:rPr>
          <w:color w:val="000000" w:themeColor="text1"/>
        </w:rPr>
      </w:r>
      <w:r w:rsidR="00354D03" w:rsidRPr="001624D7">
        <w:rPr>
          <w:color w:val="000000" w:themeColor="text1"/>
        </w:rPr>
        <w:fldChar w:fldCharType="separate"/>
      </w:r>
      <w:r w:rsidR="00C8370D" w:rsidRPr="001624D7">
        <w:rPr>
          <w:noProof/>
          <w:color w:val="000000" w:themeColor="text1"/>
        </w:rPr>
        <w:t>[12]</w:t>
      </w:r>
      <w:r w:rsidR="00354D03" w:rsidRPr="001624D7">
        <w:rPr>
          <w:color w:val="000000" w:themeColor="text1"/>
        </w:rPr>
        <w:fldChar w:fldCharType="end"/>
      </w:r>
      <w:r w:rsidRPr="001624D7">
        <w:rPr>
          <w:rFonts w:ascii="宋体" w:eastAsia="宋体" w:hAnsi="宋体" w:cs="宋体" w:hint="eastAsia"/>
          <w:color w:val="000000" w:themeColor="text1"/>
        </w:rPr>
        <w:t>（</w:t>
      </w:r>
      <w:r w:rsidR="00D02560">
        <w:rPr>
          <w:rFonts w:ascii="宋体" w:eastAsia="宋体" w:hAnsi="宋体" w:cs="宋体" w:hint="eastAsia"/>
          <w:color w:val="000000" w:themeColor="text1"/>
        </w:rPr>
        <w:t>数据</w:t>
      </w:r>
      <w:r w:rsidRPr="001624D7">
        <w:rPr>
          <w:rFonts w:ascii="宋体" w:eastAsia="宋体" w:hAnsi="宋体" w:cs="宋体" w:hint="eastAsia"/>
          <w:color w:val="000000" w:themeColor="text1"/>
        </w:rPr>
        <w:t>可查找、可访问、可交互操作和可重复利用）</w:t>
      </w:r>
      <w:r>
        <w:rPr>
          <w:rFonts w:ascii="宋体" w:eastAsia="宋体" w:hAnsi="宋体" w:cs="宋体" w:hint="eastAsia"/>
          <w:color w:val="000000" w:themeColor="text1"/>
        </w:rPr>
        <w:t>的补充，也是数据共享的共同准则和数据管理的指导标准。</w:t>
      </w:r>
      <w:r w:rsidRPr="00FB09CB">
        <w:rPr>
          <w:rFonts w:hint="eastAsia"/>
          <w:color w:val="000000" w:themeColor="text1"/>
        </w:rPr>
        <w:t>POU</w:t>
      </w:r>
      <w:r w:rsidRPr="00FB09CB">
        <w:rPr>
          <w:color w:val="000000" w:themeColor="text1"/>
        </w:rPr>
        <w:t>-</w:t>
      </w:r>
      <w:r w:rsidRPr="00FB09CB">
        <w:rPr>
          <w:rFonts w:hint="eastAsia"/>
          <w:color w:val="000000" w:themeColor="text1"/>
        </w:rPr>
        <w:t>DIT</w:t>
      </w:r>
      <w:r w:rsidR="003E119B">
        <w:rPr>
          <w:rFonts w:ascii="宋体" w:eastAsia="宋体" w:hAnsi="宋体" w:cs="宋体" w:hint="eastAsia"/>
          <w:color w:val="000000" w:themeColor="text1"/>
        </w:rPr>
        <w:t>要素</w:t>
      </w:r>
      <w:r>
        <w:rPr>
          <w:rFonts w:ascii="宋体" w:eastAsia="宋体" w:hAnsi="宋体" w:cs="宋体" w:hint="eastAsia"/>
          <w:color w:val="000000" w:themeColor="text1"/>
        </w:rPr>
        <w:t>和</w:t>
      </w:r>
      <w:r w:rsidRPr="00D02560">
        <w:rPr>
          <w:rFonts w:hint="eastAsia"/>
          <w:color w:val="000000" w:themeColor="text1"/>
        </w:rPr>
        <w:t>FAIR</w:t>
      </w:r>
      <w:r>
        <w:rPr>
          <w:rFonts w:ascii="宋体" w:eastAsia="宋体" w:hAnsi="宋体" w:cs="宋体" w:hint="eastAsia"/>
          <w:color w:val="000000" w:themeColor="text1"/>
        </w:rPr>
        <w:t>原则旨在共同</w:t>
      </w:r>
      <w:r w:rsidRPr="00EF5D71">
        <w:rPr>
          <w:rFonts w:ascii="宋体" w:eastAsia="宋体" w:hAnsi="宋体" w:cs="宋体" w:hint="eastAsia"/>
          <w:color w:val="000000" w:themeColor="text1"/>
        </w:rPr>
        <w:t>促进科学界的数据开放性和可</w:t>
      </w:r>
      <w:r>
        <w:rPr>
          <w:rFonts w:ascii="宋体" w:eastAsia="宋体" w:hAnsi="宋体" w:cs="宋体" w:hint="eastAsia"/>
          <w:color w:val="000000" w:themeColor="text1"/>
        </w:rPr>
        <w:t>重复利用</w:t>
      </w:r>
      <w:r w:rsidRPr="00EF5D71">
        <w:rPr>
          <w:rFonts w:ascii="宋体" w:eastAsia="宋体" w:hAnsi="宋体" w:cs="宋体" w:hint="eastAsia"/>
          <w:color w:val="000000" w:themeColor="text1"/>
        </w:rPr>
        <w:t>性</w:t>
      </w:r>
      <w:r>
        <w:rPr>
          <w:rFonts w:ascii="宋体" w:eastAsia="宋体" w:hAnsi="宋体" w:cs="宋体" w:hint="eastAsia"/>
          <w:color w:val="000000" w:themeColor="text1"/>
        </w:rPr>
        <w:t>。</w:t>
      </w:r>
      <w:r w:rsidRPr="00EF5D71">
        <w:rPr>
          <w:rFonts w:ascii="宋体" w:eastAsia="宋体" w:hAnsi="宋体" w:cs="宋体" w:hint="eastAsia"/>
          <w:color w:val="000000" w:themeColor="text1"/>
        </w:rPr>
        <w:t>尽管</w:t>
      </w:r>
      <w:r>
        <w:rPr>
          <w:rFonts w:ascii="宋体" w:eastAsia="宋体" w:hAnsi="宋体" w:cs="宋体" w:hint="eastAsia"/>
          <w:color w:val="000000" w:themeColor="text1"/>
        </w:rPr>
        <w:t>目前</w:t>
      </w:r>
      <w:r w:rsidRPr="00FB09CB">
        <w:rPr>
          <w:rFonts w:hint="eastAsia"/>
          <w:color w:val="000000" w:themeColor="text1"/>
        </w:rPr>
        <w:t>POU</w:t>
      </w:r>
      <w:r w:rsidRPr="00FB09CB">
        <w:rPr>
          <w:color w:val="000000" w:themeColor="text1"/>
        </w:rPr>
        <w:t>-</w:t>
      </w:r>
      <w:r w:rsidRPr="00FB09CB">
        <w:rPr>
          <w:rFonts w:hint="eastAsia"/>
          <w:color w:val="000000" w:themeColor="text1"/>
        </w:rPr>
        <w:t>DIT</w:t>
      </w:r>
      <w:r w:rsidR="003E119B">
        <w:rPr>
          <w:rFonts w:ascii="宋体" w:eastAsia="宋体" w:hAnsi="宋体" w:cs="宋体" w:hint="eastAsia"/>
          <w:color w:val="000000" w:themeColor="text1"/>
        </w:rPr>
        <w:t>要素</w:t>
      </w:r>
      <w:r w:rsidRPr="00EF5D71">
        <w:rPr>
          <w:rFonts w:ascii="宋体" w:eastAsia="宋体" w:hAnsi="宋体" w:cs="宋体" w:hint="eastAsia"/>
          <w:color w:val="000000" w:themeColor="text1"/>
        </w:rPr>
        <w:t>与数据所有权、</w:t>
      </w:r>
      <w:r>
        <w:rPr>
          <w:rFonts w:ascii="宋体" w:eastAsia="宋体" w:hAnsi="宋体" w:cs="宋体" w:hint="eastAsia"/>
          <w:color w:val="000000" w:themeColor="text1"/>
        </w:rPr>
        <w:t>数据</w:t>
      </w:r>
      <w:r w:rsidRPr="00EF5D71">
        <w:rPr>
          <w:rFonts w:ascii="宋体" w:eastAsia="宋体" w:hAnsi="宋体" w:cs="宋体" w:hint="eastAsia"/>
          <w:color w:val="000000" w:themeColor="text1"/>
        </w:rPr>
        <w:t>安全、</w:t>
      </w:r>
      <w:r>
        <w:rPr>
          <w:rFonts w:ascii="宋体" w:eastAsia="宋体" w:hAnsi="宋体" w:cs="宋体" w:hint="eastAsia"/>
          <w:color w:val="000000" w:themeColor="text1"/>
        </w:rPr>
        <w:t>数据</w:t>
      </w:r>
      <w:r w:rsidRPr="00EF5D71">
        <w:rPr>
          <w:rFonts w:ascii="宋体" w:eastAsia="宋体" w:hAnsi="宋体" w:cs="宋体" w:hint="eastAsia"/>
          <w:color w:val="000000" w:themeColor="text1"/>
        </w:rPr>
        <w:t>隐私和数据保护法</w:t>
      </w:r>
      <w:r w:rsidR="009205FA" w:rsidRPr="00FB09CB">
        <w:rPr>
          <w:color w:val="000000" w:themeColor="text1"/>
        </w:rPr>
        <w:t xml:space="preserve"> </w:t>
      </w:r>
      <w:r w:rsidR="0014259B" w:rsidRPr="00FB09CB">
        <w:rPr>
          <w:color w:val="000000" w:themeColor="text1"/>
        </w:rPr>
        <w:fldChar w:fldCharType="begin"/>
      </w:r>
      <w:r w:rsidR="007A6DD1" w:rsidRPr="00FB09CB">
        <w:rPr>
          <w:color w:val="000000" w:themeColor="text1"/>
        </w:rPr>
        <w:instrText xml:space="preserve"> ADDIN EN.CITE &lt;EndNote&gt;&lt;Cite&gt;&lt;Author&gt;Phillips&lt;/Author&gt;&lt;Year&gt;2020&lt;/Year&gt;&lt;RecNum&gt;6646&lt;/RecNum&gt;&lt;DisplayText&gt;&lt;style font="Times New Roman"&gt;[2]&lt;/style&gt;&lt;/DisplayText&gt;&lt;record&gt;&lt;rec-number&gt;6646&lt;/rec-number&gt;&lt;foreign-keys&gt;&lt;key app="EN" db-id="tarrxp9esz0zf0epvvmvfrs1xvdwp0xv5vzr" timestamp="1582984555"&gt;6646&lt;/key&gt;&lt;/foreign-keys&gt;&lt;ref-type name="Journal Article"&gt;17&lt;/ref-type&gt;&lt;contributors&gt;&lt;authors&gt;&lt;author&gt;Phillips, M.&lt;/author&gt;&lt;author&gt;Molnar-Gabor, F.&lt;/author&gt;&lt;author&gt;Korbel, J. O.&lt;/author&gt;&lt;author&gt;Thorogood, A.&lt;/author&gt;&lt;author&gt;Joly, Y.&lt;/author&gt;&lt;author&gt;Chalmers, D.&lt;/author&gt;&lt;author&gt;Townend, D.&lt;/author&gt;&lt;author&gt;Knoppers, B. M.&lt;/author&gt;&lt;/authors&gt;&lt;/contributors&gt;&lt;titles&gt;&lt;title&gt;Genomics: data sharing needs an international code of conduct&lt;/title&gt;&lt;secondary-title&gt;Nature&lt;/secondary-title&gt;&lt;/titles&gt;&lt;periodical&gt;&lt;full-title&gt;Nature&lt;/full-title&gt;&lt;/periodical&gt;&lt;pages&gt;31-33&lt;/pages&gt;&lt;volume&gt;578&lt;/volume&gt;&lt;number&gt;7793&lt;/number&gt;&lt;edition&gt;2020/02/07&lt;/edition&gt;&lt;keywords&gt;&lt;keyword&gt;*Cancer&lt;/keyword&gt;&lt;keyword&gt;*Databases&lt;/keyword&gt;&lt;keyword&gt;*Genomics&lt;/keyword&gt;&lt;keyword&gt;*Research data&lt;/keyword&gt;&lt;/keywords&gt;&lt;dates&gt;&lt;year&gt;2020&lt;/year&gt;&lt;pub-dates&gt;&lt;date&gt;Feb&lt;/date&gt;&lt;/pub-dates&gt;&lt;/dates&gt;&lt;isbn&gt;1476-4687 (Electronic)&amp;#xD;0028-0836 (Linking)&lt;/isbn&gt;&lt;accession-num&gt;32025008&lt;/accession-num&gt;&lt;urls&gt;&lt;related-urls&gt;&lt;url&gt;https://www.ncbi.nlm.nih.gov/pubmed/32025008&lt;/url&gt;&lt;/related-urls&gt;&lt;/urls&gt;&lt;electronic-resource-num&gt;10.1038/d41586-020-00082-9&lt;/electronic-resource-num&gt;&lt;/record&gt;&lt;/Cite&gt;&lt;/EndNote&gt;</w:instrText>
      </w:r>
      <w:r w:rsidR="0014259B" w:rsidRPr="00FB09CB">
        <w:rPr>
          <w:color w:val="000000" w:themeColor="text1"/>
        </w:rPr>
        <w:fldChar w:fldCharType="separate"/>
      </w:r>
      <w:r w:rsidR="007A6DD1" w:rsidRPr="00FB09CB">
        <w:rPr>
          <w:noProof/>
          <w:color w:val="000000" w:themeColor="text1"/>
        </w:rPr>
        <w:t>[2]</w:t>
      </w:r>
      <w:r w:rsidR="0014259B" w:rsidRPr="00FB09CB">
        <w:rPr>
          <w:color w:val="000000" w:themeColor="text1"/>
        </w:rPr>
        <w:fldChar w:fldCharType="end"/>
      </w:r>
      <w:r w:rsidR="0014259B" w:rsidRPr="00FB09CB">
        <w:rPr>
          <w:color w:val="000000" w:themeColor="text1"/>
        </w:rPr>
        <w:t xml:space="preserve"> </w:t>
      </w:r>
      <w:r w:rsidR="00944DFA">
        <w:rPr>
          <w:rFonts w:ascii="宋体" w:eastAsia="宋体" w:hAnsi="宋体" w:cs="宋体" w:hint="eastAsia"/>
          <w:color w:val="000000" w:themeColor="text1"/>
        </w:rPr>
        <w:t>（</w:t>
      </w:r>
      <w:r w:rsidRPr="00EF5D71">
        <w:rPr>
          <w:rFonts w:ascii="宋体" w:eastAsia="宋体" w:hAnsi="宋体" w:cs="宋体" w:hint="eastAsia"/>
          <w:color w:val="000000" w:themeColor="text1"/>
        </w:rPr>
        <w:t>如欧盟的数据保护条例、美国健康保险和责任法案等）</w:t>
      </w:r>
      <w:r>
        <w:rPr>
          <w:rFonts w:ascii="宋体" w:eastAsia="宋体" w:hAnsi="宋体" w:cs="宋体" w:hint="eastAsia"/>
          <w:color w:val="000000" w:themeColor="text1"/>
        </w:rPr>
        <w:t>存在分歧</w:t>
      </w:r>
      <w:r w:rsidRPr="00EF5D71">
        <w:rPr>
          <w:rFonts w:ascii="宋体" w:eastAsia="宋体" w:hAnsi="宋体" w:cs="宋体" w:hint="eastAsia"/>
          <w:color w:val="000000" w:themeColor="text1"/>
        </w:rPr>
        <w:t>，但所有复杂问题</w:t>
      </w:r>
      <w:r w:rsidR="00D02560" w:rsidRPr="00791953">
        <w:rPr>
          <w:rFonts w:eastAsia="宋体"/>
          <w:color w:val="000000" w:themeColor="text1"/>
        </w:rPr>
        <w:t>都</w:t>
      </w:r>
      <w:r w:rsidR="00D02560">
        <w:rPr>
          <w:rFonts w:eastAsia="宋体" w:hint="eastAsia"/>
          <w:color w:val="000000" w:themeColor="text1"/>
        </w:rPr>
        <w:t>需</w:t>
      </w:r>
      <w:r w:rsidR="00D02560" w:rsidRPr="00791953">
        <w:rPr>
          <w:rFonts w:eastAsia="宋体"/>
          <w:color w:val="000000" w:themeColor="text1"/>
        </w:rPr>
        <w:t>经过专业且公开的讨论</w:t>
      </w:r>
      <w:r w:rsidR="00D02560">
        <w:rPr>
          <w:rFonts w:eastAsia="宋体" w:hint="eastAsia"/>
          <w:color w:val="000000" w:themeColor="text1"/>
        </w:rPr>
        <w:t>商定</w:t>
      </w:r>
      <w:r w:rsidR="00D02560">
        <w:rPr>
          <w:rFonts w:eastAsia="宋体" w:hint="eastAsia"/>
          <w:color w:val="000000" w:themeColor="text1"/>
        </w:rPr>
        <w:t xml:space="preserve"> </w:t>
      </w:r>
      <w:r w:rsidR="009D0AD6" w:rsidRPr="00FB09CB">
        <w:rPr>
          <w:color w:val="000000" w:themeColor="text1"/>
        </w:rPr>
        <w:fldChar w:fldCharType="begin"/>
      </w:r>
      <w:r w:rsidR="00C8370D">
        <w:rPr>
          <w:color w:val="000000" w:themeColor="text1"/>
        </w:rPr>
        <w:instrText xml:space="preserve"> ADDIN EN.CITE &lt;EndNote&gt;&lt;Cite&gt;&lt;Author&gt;Drazen&lt;/Author&gt;&lt;Year&gt;2016&lt;/Year&gt;&lt;RecNum&gt;6679&lt;/RecNum&gt;&lt;DisplayText&gt;&lt;style font="Times New Roman"&gt;[13]&lt;/style&gt;&lt;/DisplayText&gt;&lt;record&gt;&lt;rec-number&gt;6679&lt;/rec-number&gt;&lt;foreign-keys&gt;&lt;key app="EN" db-id="tarrxp9esz0zf0epvvmvfrs1xvdwp0xv5vzr" timestamp="1583069542"&gt;6679&lt;/key&gt;&lt;/foreign-keys&gt;&lt;ref-type name="Journal Article"&gt;17&lt;/ref-type&gt;&lt;contributors&gt;&lt;authors&gt;&lt;author&gt;Drazen, J. M.&lt;/author&gt;&lt;author&gt;Morrissey, S.&lt;/author&gt;&lt;author&gt;Malina, D.&lt;/author&gt;&lt;author&gt;Hamel, M. B.&lt;/author&gt;&lt;author&gt;Campion, E. W.&lt;/author&gt;&lt;/authors&gt;&lt;/contributors&gt;&lt;titles&gt;&lt;title&gt;The Importance - and the Complexities - of Data Sharing&lt;/title&gt;&lt;secondary-title&gt;N Engl J Med&lt;/secondary-title&gt;&lt;/titles&gt;&lt;periodical&gt;&lt;full-title&gt;N Engl J Med&lt;/full-title&gt;&lt;abbr-1&gt;The New England journal of medicine&lt;/abbr-1&gt;&lt;/periodical&gt;&lt;pages&gt;1182-3&lt;/pages&gt;&lt;volume&gt;375&lt;/volume&gt;&lt;number&gt;12&lt;/number&gt;&lt;edition&gt;2016/09/23&lt;/edition&gt;&lt;keywords&gt;&lt;keyword&gt;Humans&lt;/keyword&gt;&lt;keyword&gt;*Information Dissemination&lt;/keyword&gt;&lt;/keywords&gt;&lt;dates&gt;&lt;year&gt;2016&lt;/year&gt;&lt;pub-dates&gt;&lt;date&gt;Sep 22&lt;/date&gt;&lt;/pub-dates&gt;&lt;/dates&gt;&lt;isbn&gt;1533-4406 (Electronic)&amp;#xD;0028-4793 (Linking)&lt;/isbn&gt;&lt;accession-num&gt;27653569&lt;/accession-num&gt;&lt;urls&gt;&lt;related-urls&gt;&lt;url&gt;https://www.ncbi.nlm.nih.gov/pubmed/27653569&lt;/url&gt;&lt;/related-urls&gt;&lt;/urls&gt;&lt;electronic-resource-num&gt;10.1056/NEJMe1611027&lt;/electronic-resource-num&gt;&lt;/record&gt;&lt;/Cite&gt;&lt;/EndNote&gt;</w:instrText>
      </w:r>
      <w:r w:rsidR="009D0AD6" w:rsidRPr="00FB09CB">
        <w:rPr>
          <w:color w:val="000000" w:themeColor="text1"/>
        </w:rPr>
        <w:fldChar w:fldCharType="separate"/>
      </w:r>
      <w:r w:rsidR="00C8370D">
        <w:rPr>
          <w:noProof/>
          <w:color w:val="000000" w:themeColor="text1"/>
        </w:rPr>
        <w:t>[13]</w:t>
      </w:r>
      <w:r w:rsidR="009D0AD6" w:rsidRPr="00FB09CB">
        <w:rPr>
          <w:color w:val="000000" w:themeColor="text1"/>
        </w:rPr>
        <w:fldChar w:fldCharType="end"/>
      </w:r>
      <w:r>
        <w:rPr>
          <w:rFonts w:ascii="宋体" w:eastAsia="宋体" w:hAnsi="宋体" w:cs="宋体" w:hint="eastAsia"/>
          <w:color w:val="000000" w:themeColor="text1"/>
        </w:rPr>
        <w:t>。</w:t>
      </w:r>
    </w:p>
    <w:p w14:paraId="2555277F" w14:textId="77777777" w:rsidR="00D02560" w:rsidRDefault="00D02560" w:rsidP="00D02560">
      <w:pPr>
        <w:pStyle w:val="paragraph"/>
        <w:spacing w:before="0" w:beforeAutospacing="0" w:after="0" w:afterAutospacing="0" w:line="360" w:lineRule="auto"/>
        <w:jc w:val="center"/>
        <w:rPr>
          <w:rFonts w:ascii="宋体" w:eastAsia="宋体" w:hAnsi="宋体" w:cs="宋体"/>
          <w:b/>
          <w:color w:val="000000" w:themeColor="text1"/>
          <w:sz w:val="28"/>
        </w:rPr>
      </w:pPr>
    </w:p>
    <w:p w14:paraId="2F0AA24F" w14:textId="38D02CD8" w:rsidR="00F12A8C" w:rsidRPr="00D02560" w:rsidRDefault="00551438" w:rsidP="00D02560">
      <w:pPr>
        <w:pStyle w:val="paragraph"/>
        <w:spacing w:before="0" w:beforeAutospacing="0" w:after="0" w:afterAutospacing="0" w:line="360" w:lineRule="auto"/>
        <w:jc w:val="center"/>
        <w:rPr>
          <w:rFonts w:ascii="宋体" w:eastAsia="宋体" w:hAnsi="宋体" w:cs="宋体"/>
          <w:color w:val="000000" w:themeColor="text1"/>
        </w:rPr>
      </w:pPr>
      <w:r w:rsidRPr="00551438">
        <w:rPr>
          <w:rFonts w:ascii="宋体" w:eastAsia="宋体" w:hAnsi="宋体" w:cs="宋体" w:hint="eastAsia"/>
          <w:b/>
          <w:color w:val="000000" w:themeColor="text1"/>
          <w:sz w:val="28"/>
        </w:rPr>
        <w:t>合作促进数据共享</w:t>
      </w:r>
    </w:p>
    <w:p w14:paraId="149F3D92" w14:textId="7B2CF9FD" w:rsidR="004D25AE" w:rsidRDefault="00B721FE" w:rsidP="004D25AE">
      <w:pPr>
        <w:pStyle w:val="paragraph"/>
        <w:spacing w:before="0" w:beforeAutospacing="0" w:after="0" w:afterAutospacing="0" w:line="360" w:lineRule="auto"/>
        <w:ind w:firstLine="420"/>
        <w:jc w:val="both"/>
        <w:rPr>
          <w:rFonts w:ascii="宋体" w:eastAsia="宋体" w:hAnsi="宋体" w:cs="宋体"/>
          <w:color w:val="000000" w:themeColor="text1"/>
        </w:rPr>
      </w:pPr>
      <w:r w:rsidRPr="00B721FE">
        <w:rPr>
          <w:rFonts w:ascii="宋体" w:eastAsia="宋体" w:hAnsi="宋体" w:cs="宋体" w:hint="eastAsia"/>
          <w:color w:val="000000" w:themeColor="text1"/>
        </w:rPr>
        <w:t>如上所述，数据共享还面临诸多挑战。例如，不同学科领域在数据处理和共享文化的差异性，比如生物医学</w:t>
      </w:r>
      <w:r>
        <w:rPr>
          <w:rFonts w:ascii="宋体" w:eastAsia="宋体" w:hAnsi="宋体" w:cs="宋体" w:hint="eastAsia"/>
          <w:color w:val="000000" w:themeColor="text1"/>
        </w:rPr>
        <w:t>——</w:t>
      </w:r>
      <w:r w:rsidRPr="00B721FE">
        <w:rPr>
          <w:rFonts w:ascii="宋体" w:eastAsia="宋体" w:hAnsi="宋体" w:cs="宋体" w:hint="eastAsia"/>
          <w:color w:val="000000" w:themeColor="text1"/>
        </w:rPr>
        <w:t>当基因组学遇到流行病学时，往往会给数据共享带来多重障碍。理想情况下，资助机构、学术期刊、政府组织以及研究人员必须相互配合，为数据共享活动制定规范化方案。目前，全球微生物标识计划（</w:t>
      </w:r>
      <w:r w:rsidRPr="00B721FE">
        <w:rPr>
          <w:rFonts w:ascii="宋体" w:eastAsia="宋体" w:hAnsi="宋体" w:cs="宋体"/>
          <w:color w:val="000000" w:themeColor="text1"/>
        </w:rPr>
        <w:t>https://www.Global MicrobialIdentifier.org</w:t>
      </w:r>
      <w:r w:rsidRPr="00B721FE">
        <w:rPr>
          <w:rFonts w:ascii="宋体" w:eastAsia="宋体" w:hAnsi="宋体" w:cs="宋体" w:hint="eastAsia"/>
          <w:color w:val="000000" w:themeColor="text1"/>
        </w:rPr>
        <w:t>），旨在建立一个全球微生物基因组流行病学数据库，以便发现新出现的病原体。与此同时，针对当前的</w:t>
      </w:r>
      <w:r w:rsidRPr="00B721FE">
        <w:rPr>
          <w:rFonts w:ascii="宋体" w:eastAsia="宋体" w:hAnsi="宋体" w:cs="宋体"/>
          <w:color w:val="000000" w:themeColor="text1"/>
        </w:rPr>
        <w:t>SARS-CoV-2</w:t>
      </w:r>
      <w:r w:rsidRPr="00B721FE">
        <w:rPr>
          <w:rFonts w:ascii="宋体" w:eastAsia="宋体" w:hAnsi="宋体" w:cs="宋体" w:hint="eastAsia"/>
          <w:color w:val="000000" w:themeColor="text1"/>
        </w:rPr>
        <w:t>新冠疫情，</w:t>
      </w:r>
      <w:r w:rsidRPr="00B721FE">
        <w:rPr>
          <w:rFonts w:ascii="宋体" w:eastAsia="宋体" w:hAnsi="宋体" w:cs="宋体"/>
          <w:color w:val="000000" w:themeColor="text1"/>
        </w:rPr>
        <w:t>GISAID [14]</w:t>
      </w:r>
      <w:r w:rsidRPr="00B721FE">
        <w:rPr>
          <w:rFonts w:ascii="宋体" w:eastAsia="宋体" w:hAnsi="宋体" w:cs="宋体" w:hint="eastAsia"/>
          <w:color w:val="000000" w:themeColor="text1"/>
        </w:rPr>
        <w:t>、</w:t>
      </w:r>
      <w:r w:rsidRPr="00B721FE">
        <w:rPr>
          <w:rFonts w:ascii="宋体" w:eastAsia="宋体" w:hAnsi="宋体" w:cs="宋体"/>
          <w:color w:val="000000" w:themeColor="text1"/>
        </w:rPr>
        <w:t>NCBI</w:t>
      </w:r>
      <w:r w:rsidRPr="00B721FE">
        <w:rPr>
          <w:rFonts w:ascii="宋体" w:eastAsia="宋体" w:hAnsi="宋体" w:cs="宋体" w:hint="eastAsia"/>
          <w:color w:val="000000" w:themeColor="text1"/>
        </w:rPr>
        <w:t>的</w:t>
      </w:r>
      <w:r w:rsidRPr="00B721FE">
        <w:rPr>
          <w:rFonts w:ascii="宋体" w:eastAsia="宋体" w:hAnsi="宋体" w:cs="宋体"/>
          <w:color w:val="000000" w:themeColor="text1"/>
        </w:rPr>
        <w:t>GenBank [15]</w:t>
      </w:r>
      <w:r w:rsidRPr="00B721FE">
        <w:rPr>
          <w:rFonts w:ascii="宋体" w:eastAsia="宋体" w:hAnsi="宋体" w:cs="宋体" w:hint="eastAsia"/>
          <w:color w:val="000000" w:themeColor="text1"/>
        </w:rPr>
        <w:t>，和</w:t>
      </w:r>
      <w:r w:rsidRPr="00B721FE">
        <w:rPr>
          <w:rFonts w:ascii="宋体" w:eastAsia="宋体" w:hAnsi="宋体" w:cs="宋体"/>
          <w:color w:val="000000" w:themeColor="text1"/>
        </w:rPr>
        <w:t>CNCB/NGDC</w:t>
      </w:r>
      <w:r w:rsidRPr="00B721FE">
        <w:rPr>
          <w:rFonts w:ascii="宋体" w:eastAsia="宋体" w:hAnsi="宋体" w:cs="宋体" w:hint="eastAsia"/>
          <w:color w:val="000000" w:themeColor="text1"/>
        </w:rPr>
        <w:t>的</w:t>
      </w:r>
      <w:r w:rsidRPr="00B721FE">
        <w:rPr>
          <w:rFonts w:ascii="宋体" w:eastAsia="宋体" w:hAnsi="宋体" w:cs="宋体"/>
          <w:color w:val="000000" w:themeColor="text1"/>
        </w:rPr>
        <w:t>2019</w:t>
      </w:r>
      <w:r w:rsidRPr="00B721FE">
        <w:rPr>
          <w:rFonts w:ascii="宋体" w:eastAsia="宋体" w:hAnsi="宋体" w:cs="宋体" w:hint="eastAsia"/>
          <w:color w:val="000000" w:themeColor="text1"/>
        </w:rPr>
        <w:t>年新型冠状病毒信息库</w:t>
      </w:r>
      <w:r w:rsidRPr="00B721FE">
        <w:rPr>
          <w:rFonts w:ascii="宋体" w:eastAsia="宋体" w:hAnsi="宋体" w:cs="宋体"/>
          <w:color w:val="000000" w:themeColor="text1"/>
        </w:rPr>
        <w:t>(2019nCoVR; https://bigd.big.ac.cn/ncov/) [16]</w:t>
      </w:r>
      <w:r w:rsidRPr="00B721FE">
        <w:rPr>
          <w:rFonts w:ascii="宋体" w:eastAsia="宋体" w:hAnsi="宋体" w:cs="宋体" w:hint="eastAsia"/>
          <w:color w:val="000000" w:themeColor="text1"/>
        </w:rPr>
        <w:t>作出了重要贡献。其中，</w:t>
      </w:r>
      <w:r w:rsidRPr="00B721FE">
        <w:rPr>
          <w:rFonts w:ascii="宋体" w:eastAsia="宋体" w:hAnsi="宋体" w:cs="宋体"/>
          <w:color w:val="000000" w:themeColor="text1"/>
        </w:rPr>
        <w:t>2019nCoVR</w:t>
      </w:r>
      <w:r w:rsidRPr="00B721FE">
        <w:rPr>
          <w:rFonts w:ascii="宋体" w:eastAsia="宋体" w:hAnsi="宋体" w:cs="宋体" w:hint="eastAsia"/>
          <w:color w:val="000000" w:themeColor="text1"/>
        </w:rPr>
        <w:t>信息库通过数据整合和审编质控，为全球科研人员提供了高质量基因组序列和数据存储、挖掘和转化等数据服务（</w:t>
      </w:r>
      <w:r w:rsidRPr="00B721FE">
        <w:rPr>
          <w:rFonts w:ascii="宋体" w:eastAsia="宋体" w:hAnsi="宋体" w:cs="宋体" w:hint="eastAsia"/>
          <w:b/>
          <w:color w:val="000000" w:themeColor="text1"/>
        </w:rPr>
        <w:t>图</w:t>
      </w:r>
      <w:r w:rsidRPr="00B721FE">
        <w:rPr>
          <w:rFonts w:ascii="宋体" w:eastAsia="宋体" w:hAnsi="宋体" w:cs="宋体"/>
          <w:b/>
          <w:color w:val="000000" w:themeColor="text1"/>
        </w:rPr>
        <w:t>2</w:t>
      </w:r>
      <w:r w:rsidRPr="00B721FE">
        <w:rPr>
          <w:rFonts w:ascii="宋体" w:eastAsia="宋体" w:hAnsi="宋体" w:cs="宋体" w:hint="eastAsia"/>
          <w:color w:val="000000" w:themeColor="text1"/>
        </w:rPr>
        <w:t>）。然而，各数据库间的数据交换、信息互联和协调沟通，以及全球各实验室乃至各国的数据标准化等工作，都已迫在眉睫。为共同应对全球爆发的</w:t>
      </w:r>
      <w:r w:rsidRPr="00B721FE">
        <w:rPr>
          <w:rFonts w:ascii="宋体" w:eastAsia="宋体" w:hAnsi="宋体" w:cs="宋体"/>
          <w:color w:val="000000" w:themeColor="text1"/>
        </w:rPr>
        <w:t>COVID-19</w:t>
      </w:r>
      <w:r w:rsidRPr="00B721FE">
        <w:rPr>
          <w:rFonts w:ascii="宋体" w:eastAsia="宋体" w:hAnsi="宋体" w:cs="宋体" w:hint="eastAsia"/>
          <w:color w:val="000000" w:themeColor="text1"/>
        </w:rPr>
        <w:t>，亟需建立跨国、跨学科以及跨数据库间（如</w:t>
      </w:r>
      <w:r w:rsidRPr="00B721FE">
        <w:rPr>
          <w:rFonts w:ascii="宋体" w:eastAsia="宋体" w:hAnsi="宋体" w:cs="宋体"/>
          <w:color w:val="000000" w:themeColor="text1"/>
        </w:rPr>
        <w:t>2019nCoVR</w:t>
      </w:r>
      <w:r w:rsidRPr="00B721FE">
        <w:rPr>
          <w:rFonts w:ascii="宋体" w:eastAsia="宋体" w:hAnsi="宋体" w:cs="宋体" w:hint="eastAsia"/>
          <w:color w:val="000000" w:themeColor="text1"/>
        </w:rPr>
        <w:t>、</w:t>
      </w:r>
      <w:r w:rsidRPr="00B721FE">
        <w:rPr>
          <w:rFonts w:ascii="宋体" w:eastAsia="宋体" w:hAnsi="宋体" w:cs="宋体"/>
          <w:color w:val="000000" w:themeColor="text1"/>
        </w:rPr>
        <w:t>GISAID</w:t>
      </w:r>
      <w:r w:rsidRPr="00B721FE">
        <w:rPr>
          <w:rFonts w:ascii="宋体" w:eastAsia="宋体" w:hAnsi="宋体" w:cs="宋体" w:hint="eastAsia"/>
          <w:color w:val="000000" w:themeColor="text1"/>
        </w:rPr>
        <w:t>和</w:t>
      </w:r>
      <w:r w:rsidRPr="00B721FE">
        <w:rPr>
          <w:rFonts w:ascii="宋体" w:eastAsia="宋体" w:hAnsi="宋体" w:cs="宋体"/>
          <w:color w:val="000000" w:themeColor="text1"/>
        </w:rPr>
        <w:t>GenBank</w:t>
      </w:r>
      <w:r w:rsidRPr="00B721FE">
        <w:rPr>
          <w:rFonts w:ascii="宋体" w:eastAsia="宋体" w:hAnsi="宋体" w:cs="宋体" w:hint="eastAsia"/>
          <w:color w:val="000000" w:themeColor="text1"/>
        </w:rPr>
        <w:t>）的协同合作。</w:t>
      </w:r>
    </w:p>
    <w:p w14:paraId="55B47E9D" w14:textId="5335B74C" w:rsidR="004D25AE" w:rsidRDefault="004D25AE" w:rsidP="004D25AE">
      <w:pPr>
        <w:pStyle w:val="paragraph"/>
        <w:spacing w:before="0" w:beforeAutospacing="0" w:after="0" w:afterAutospacing="0" w:line="360" w:lineRule="auto"/>
        <w:jc w:val="center"/>
        <w:rPr>
          <w:rFonts w:ascii="宋体" w:eastAsia="宋体" w:hAnsi="宋体" w:cs="宋体"/>
          <w:b/>
          <w:color w:val="000000" w:themeColor="text1"/>
          <w:sz w:val="28"/>
        </w:rPr>
      </w:pPr>
    </w:p>
    <w:p w14:paraId="3CCCFF5C" w14:textId="77777777" w:rsidR="009320C9" w:rsidRPr="00895EF7" w:rsidRDefault="009320C9" w:rsidP="009320C9">
      <w:pPr>
        <w:pStyle w:val="paragraph"/>
        <w:adjustRightInd w:val="0"/>
        <w:snapToGrid w:val="0"/>
        <w:spacing w:before="0" w:beforeAutospacing="0" w:after="0" w:afterAutospacing="0" w:line="360" w:lineRule="auto"/>
        <w:ind w:firstLine="420"/>
        <w:jc w:val="center"/>
        <w:rPr>
          <w:rFonts w:eastAsia="宋体"/>
          <w:b/>
          <w:color w:val="000000" w:themeColor="text1"/>
        </w:rPr>
      </w:pPr>
      <w:r w:rsidRPr="00895EF7">
        <w:rPr>
          <w:rFonts w:eastAsia="宋体" w:hint="eastAsia"/>
          <w:b/>
          <w:color w:val="000000" w:themeColor="text1"/>
        </w:rPr>
        <w:t>图</w:t>
      </w:r>
      <w:r w:rsidRPr="00895EF7">
        <w:rPr>
          <w:rFonts w:eastAsia="宋体"/>
          <w:b/>
          <w:color w:val="000000" w:themeColor="text1"/>
        </w:rPr>
        <w:t xml:space="preserve">2  </w:t>
      </w:r>
      <w:r w:rsidRPr="00895EF7">
        <w:rPr>
          <w:rFonts w:eastAsia="宋体" w:hint="eastAsia"/>
          <w:b/>
          <w:color w:val="000000" w:themeColor="text1"/>
        </w:rPr>
        <w:t>突发公共事件中的数据共享方案</w:t>
      </w:r>
    </w:p>
    <w:p w14:paraId="4EC5BF91" w14:textId="77777777" w:rsidR="009320C9" w:rsidRPr="009320C9" w:rsidRDefault="009320C9" w:rsidP="004D25AE">
      <w:pPr>
        <w:pStyle w:val="paragraph"/>
        <w:spacing w:before="0" w:beforeAutospacing="0" w:after="0" w:afterAutospacing="0" w:line="360" w:lineRule="auto"/>
        <w:jc w:val="center"/>
        <w:rPr>
          <w:rFonts w:ascii="宋体" w:eastAsia="宋体" w:hAnsi="宋体" w:cs="宋体"/>
          <w:b/>
          <w:color w:val="000000" w:themeColor="text1"/>
          <w:sz w:val="28"/>
        </w:rPr>
      </w:pPr>
    </w:p>
    <w:p w14:paraId="7E27EA84" w14:textId="77777777" w:rsidR="00B721FE" w:rsidRDefault="00445114" w:rsidP="00B721FE">
      <w:pPr>
        <w:pStyle w:val="paragraph"/>
        <w:spacing w:before="0" w:beforeAutospacing="0" w:after="0" w:afterAutospacing="0" w:line="360" w:lineRule="auto"/>
        <w:jc w:val="center"/>
        <w:rPr>
          <w:rFonts w:eastAsiaTheme="minorEastAsia"/>
          <w:color w:val="000000" w:themeColor="text1"/>
        </w:rPr>
      </w:pPr>
      <w:r w:rsidRPr="00445114">
        <w:rPr>
          <w:rFonts w:ascii="宋体" w:eastAsia="宋体" w:hAnsi="宋体" w:cs="宋体" w:hint="eastAsia"/>
          <w:b/>
          <w:color w:val="000000" w:themeColor="text1"/>
          <w:sz w:val="28"/>
        </w:rPr>
        <w:t>数字星球</w:t>
      </w:r>
      <w:r w:rsidR="00B721FE">
        <w:rPr>
          <w:rFonts w:ascii="宋体" w:eastAsia="宋体" w:hAnsi="宋体" w:cs="宋体" w:hint="eastAsia"/>
          <w:b/>
          <w:color w:val="000000" w:themeColor="text1"/>
          <w:sz w:val="28"/>
        </w:rPr>
        <w:t>，</w:t>
      </w:r>
      <w:r w:rsidRPr="00445114">
        <w:rPr>
          <w:rFonts w:ascii="宋体" w:eastAsia="宋体" w:hAnsi="宋体" w:cs="宋体" w:hint="eastAsia"/>
          <w:b/>
          <w:color w:val="000000" w:themeColor="text1"/>
          <w:sz w:val="28"/>
        </w:rPr>
        <w:t>数据共享</w:t>
      </w:r>
    </w:p>
    <w:p w14:paraId="4BB7437D" w14:textId="003D028A" w:rsidR="00621B64" w:rsidRDefault="00B721FE" w:rsidP="00B721FE">
      <w:pPr>
        <w:pStyle w:val="paragraph"/>
        <w:adjustRightInd w:val="0"/>
        <w:snapToGrid w:val="0"/>
        <w:spacing w:before="0" w:beforeAutospacing="0" w:after="0" w:afterAutospacing="0" w:line="360" w:lineRule="auto"/>
        <w:ind w:firstLineChars="200" w:firstLine="480"/>
        <w:jc w:val="both"/>
        <w:rPr>
          <w:rFonts w:ascii="宋体" w:eastAsia="宋体" w:hAnsi="宋体" w:cs="宋体"/>
          <w:b/>
          <w:color w:val="000000" w:themeColor="text1"/>
          <w:sz w:val="28"/>
        </w:rPr>
      </w:pPr>
      <w:r w:rsidRPr="00B721FE">
        <w:rPr>
          <w:rFonts w:ascii="宋体" w:eastAsia="宋体" w:hAnsi="宋体" w:cs="宋体" w:hint="eastAsia"/>
          <w:color w:val="000000" w:themeColor="text1"/>
        </w:rPr>
        <w:t>综上所述，将数据转化为知识的关键因素是数据共享，尤其是当今全球面临共同危机时。为使全人类最大程度地享用共享数据，必须建立以</w:t>
      </w:r>
      <w:r w:rsidRPr="00B721FE">
        <w:rPr>
          <w:rFonts w:ascii="宋体" w:eastAsia="宋体" w:hAnsi="宋体" w:cs="宋体"/>
          <w:color w:val="000000" w:themeColor="text1"/>
        </w:rPr>
        <w:t>POU-DIT</w:t>
      </w:r>
      <w:r w:rsidRPr="00B721FE">
        <w:rPr>
          <w:rFonts w:ascii="宋体" w:eastAsia="宋体" w:hAnsi="宋体" w:cs="宋体" w:hint="eastAsia"/>
          <w:color w:val="000000" w:themeColor="text1"/>
        </w:rPr>
        <w:t>要素为核心的数据共享标准化管理，为包括但不限于研究人员、政府决策者、资助机构和期刊出版商在内的所有用户提供指导，以开展数据共享活动。在数据共享中所得的数据和建立的相关基础设施，不仅便于立即使用，还可以作为纪念抗疫英雄和受害者的历史性材料。所以，无论在常规或突发情况，我们都要积极倡导数据共享文化</w:t>
      </w:r>
      <w:r w:rsidRPr="00B721FE">
        <w:rPr>
          <w:rFonts w:ascii="宋体" w:eastAsia="宋体" w:hAnsi="宋体" w:cs="宋体"/>
          <w:color w:val="000000" w:themeColor="text1"/>
        </w:rPr>
        <w:t xml:space="preserve"> [17]</w:t>
      </w:r>
      <w:r w:rsidRPr="00B721FE">
        <w:rPr>
          <w:rFonts w:ascii="宋体" w:eastAsia="宋体" w:hAnsi="宋体" w:cs="宋体" w:hint="eastAsia"/>
          <w:color w:val="000000" w:themeColor="text1"/>
        </w:rPr>
        <w:t>。为构建人类命运共同体，我们呼吁广大同行携手并进、精诚合作，将共享数据与</w:t>
      </w:r>
      <w:r w:rsidRPr="00B721FE">
        <w:rPr>
          <w:rFonts w:ascii="宋体" w:eastAsia="宋体" w:hAnsi="宋体" w:cs="宋体"/>
          <w:color w:val="000000" w:themeColor="text1"/>
        </w:rPr>
        <w:t>POU-DIT</w:t>
      </w:r>
      <w:r w:rsidRPr="00B721FE">
        <w:rPr>
          <w:rFonts w:ascii="宋体" w:eastAsia="宋体" w:hAnsi="宋体" w:cs="宋体" w:hint="eastAsia"/>
          <w:color w:val="000000" w:themeColor="text1"/>
        </w:rPr>
        <w:t>理念结合，共同打造一个更加美好的数字星球。</w:t>
      </w:r>
    </w:p>
    <w:p w14:paraId="564F994F" w14:textId="4F174B79" w:rsidR="007921CE" w:rsidRPr="00621B64" w:rsidRDefault="0057633D" w:rsidP="00621B64">
      <w:pPr>
        <w:pStyle w:val="paragraph"/>
        <w:spacing w:line="360" w:lineRule="auto"/>
        <w:ind w:firstLine="420"/>
        <w:jc w:val="center"/>
        <w:rPr>
          <w:rFonts w:ascii="宋体" w:eastAsia="宋体" w:hAnsi="宋体" w:cs="宋体"/>
          <w:color w:val="000000" w:themeColor="text1"/>
        </w:rPr>
      </w:pPr>
      <w:r>
        <w:rPr>
          <w:rFonts w:ascii="宋体" w:eastAsia="宋体" w:hAnsi="宋体" w:cs="宋体" w:hint="eastAsia"/>
          <w:b/>
          <w:color w:val="000000" w:themeColor="text1"/>
          <w:sz w:val="28"/>
        </w:rPr>
        <w:t>致谢</w:t>
      </w:r>
    </w:p>
    <w:p w14:paraId="7F2D97F9" w14:textId="190DB90B" w:rsidR="00577886" w:rsidRDefault="00577886" w:rsidP="00510B94">
      <w:pPr>
        <w:pStyle w:val="Af0"/>
        <w:spacing w:line="360" w:lineRule="auto"/>
        <w:ind w:firstLine="420"/>
        <w:rPr>
          <w:rStyle w:val="af1"/>
          <w:rFonts w:asciiTheme="minorEastAsia" w:eastAsiaTheme="minorEastAsia" w:hAnsiTheme="minorEastAsia" w:cs="Times New Roman"/>
          <w:color w:val="000000" w:themeColor="text1"/>
        </w:rPr>
      </w:pPr>
      <w:r w:rsidRPr="0032704D">
        <w:rPr>
          <w:rStyle w:val="af1"/>
          <w:rFonts w:asciiTheme="minorEastAsia" w:eastAsiaTheme="minorEastAsia" w:hAnsiTheme="minorEastAsia" w:cs="Times New Roman" w:hint="eastAsia"/>
          <w:color w:val="000000" w:themeColor="text1"/>
        </w:rPr>
        <w:t>感谢我们的同事和学生为</w:t>
      </w:r>
      <w:r w:rsidRPr="00621B64">
        <w:rPr>
          <w:rFonts w:eastAsia="Times New Roman"/>
          <w:kern w:val="0"/>
          <w:bdr w:val="none" w:sz="0" w:space="0" w:color="auto"/>
        </w:rPr>
        <w:t>201</w:t>
      </w:r>
      <w:r w:rsidRPr="00621B64">
        <w:rPr>
          <w:rFonts w:eastAsia="Times New Roman" w:cs="Times New Roman"/>
          <w:color w:val="000000" w:themeColor="text1"/>
          <w:kern w:val="0"/>
          <w:bdr w:val="none" w:sz="0" w:space="0" w:color="auto"/>
        </w:rPr>
        <w:t>9nCoVR</w:t>
      </w:r>
      <w:r w:rsidRPr="00621B64">
        <w:rPr>
          <w:rFonts w:ascii="宋体" w:eastAsia="宋体" w:hAnsi="宋体" w:cs="宋体" w:hint="eastAsia"/>
          <w:color w:val="000000" w:themeColor="text1"/>
          <w:kern w:val="0"/>
          <w:bdr w:val="none" w:sz="0" w:space="0" w:color="auto"/>
        </w:rPr>
        <w:t>（</w:t>
      </w:r>
      <w:r w:rsidRPr="001E79C3">
        <w:rPr>
          <w:rFonts w:eastAsia="Times New Roman"/>
          <w:kern w:val="0"/>
          <w:bdr w:val="none" w:sz="0" w:space="0" w:color="auto"/>
        </w:rPr>
        <w:t>https://bigd.big.ac.cn/ncov</w:t>
      </w:r>
      <w:r w:rsidRPr="001E79C3">
        <w:rPr>
          <w:rFonts w:ascii="宋体" w:eastAsia="宋体" w:hAnsi="宋体" w:cs="宋体" w:hint="eastAsia"/>
          <w:kern w:val="0"/>
          <w:bdr w:val="none" w:sz="0" w:space="0" w:color="auto"/>
        </w:rPr>
        <w:t>）</w:t>
      </w:r>
      <w:r w:rsidRPr="0032704D">
        <w:rPr>
          <w:rStyle w:val="af1"/>
          <w:rFonts w:asciiTheme="minorEastAsia" w:eastAsiaTheme="minorEastAsia" w:hAnsiTheme="minorEastAsia" w:cs="Times New Roman" w:hint="eastAsia"/>
          <w:color w:val="000000" w:themeColor="text1"/>
        </w:rPr>
        <w:t>所付出的努力，</w:t>
      </w:r>
      <w:r w:rsidR="00B43BB8" w:rsidRPr="0032704D">
        <w:rPr>
          <w:rStyle w:val="af1"/>
          <w:rFonts w:asciiTheme="minorEastAsia" w:eastAsiaTheme="minorEastAsia" w:hAnsiTheme="minorEastAsia" w:cs="Times New Roman" w:hint="eastAsia"/>
          <w:color w:val="000000" w:themeColor="text1"/>
        </w:rPr>
        <w:t>大家的努力也为这篇文章提供了创作灵感</w:t>
      </w:r>
      <w:r w:rsidRPr="0032704D">
        <w:rPr>
          <w:rStyle w:val="af1"/>
          <w:rFonts w:asciiTheme="minorEastAsia" w:eastAsiaTheme="minorEastAsia" w:hAnsiTheme="minorEastAsia" w:cs="Times New Roman" w:hint="eastAsia"/>
          <w:color w:val="000000" w:themeColor="text1"/>
        </w:rPr>
        <w:t>。这项工作</w:t>
      </w:r>
      <w:r w:rsidR="002375AC" w:rsidRPr="0032704D">
        <w:rPr>
          <w:rStyle w:val="af1"/>
          <w:rFonts w:asciiTheme="minorEastAsia" w:eastAsiaTheme="minorEastAsia" w:hAnsiTheme="minorEastAsia" w:cs="Times New Roman" w:hint="eastAsia"/>
          <w:color w:val="000000" w:themeColor="text1"/>
        </w:rPr>
        <w:t>由</w:t>
      </w:r>
      <w:r w:rsidRPr="0032704D">
        <w:rPr>
          <w:rStyle w:val="af1"/>
          <w:rFonts w:asciiTheme="minorEastAsia" w:eastAsiaTheme="minorEastAsia" w:hAnsiTheme="minorEastAsia" w:cs="Times New Roman" w:hint="eastAsia"/>
          <w:color w:val="000000" w:themeColor="text1"/>
        </w:rPr>
        <w:t>中国科学院战略重点研究计划</w:t>
      </w:r>
      <w:r w:rsidR="00BA3609">
        <w:rPr>
          <w:rStyle w:val="af1"/>
          <w:rFonts w:asciiTheme="minorEastAsia" w:eastAsiaTheme="minorEastAsia" w:hAnsiTheme="minorEastAsia" w:cs="Times New Roman" w:hint="eastAsia"/>
          <w:color w:val="000000" w:themeColor="text1"/>
        </w:rPr>
        <w:t>（</w:t>
      </w:r>
      <w:r w:rsidRPr="00621B64">
        <w:rPr>
          <w:rFonts w:eastAsia="Times New Roman"/>
          <w:kern w:val="0"/>
          <w:bdr w:val="none" w:sz="0" w:space="0" w:color="auto"/>
        </w:rPr>
        <w:t>XDA19090116</w:t>
      </w:r>
      <w:r w:rsidRPr="00621B64">
        <w:rPr>
          <w:rFonts w:ascii="宋体" w:eastAsia="宋体" w:hAnsi="宋体" w:cs="宋体" w:hint="eastAsia"/>
          <w:kern w:val="0"/>
          <w:bdr w:val="none" w:sz="0" w:space="0" w:color="auto"/>
        </w:rPr>
        <w:t>，</w:t>
      </w:r>
      <w:r w:rsidRPr="00621B64">
        <w:rPr>
          <w:rFonts w:eastAsia="Times New Roman"/>
          <w:kern w:val="0"/>
          <w:bdr w:val="none" w:sz="0" w:space="0" w:color="auto"/>
        </w:rPr>
        <w:t>XDA19050302</w:t>
      </w:r>
      <w:r w:rsidR="00BA3609">
        <w:rPr>
          <w:rFonts w:ascii="宋体" w:eastAsia="宋体" w:hAnsi="宋体" w:cs="宋体" w:hint="eastAsia"/>
          <w:kern w:val="0"/>
          <w:bdr w:val="none" w:sz="0" w:space="0" w:color="auto"/>
        </w:rPr>
        <w:t>）</w:t>
      </w:r>
      <w:r w:rsidRPr="0032704D">
        <w:rPr>
          <w:rStyle w:val="af1"/>
          <w:rFonts w:asciiTheme="minorEastAsia" w:eastAsiaTheme="minorEastAsia" w:hAnsiTheme="minorEastAsia" w:cs="Times New Roman" w:hint="eastAsia"/>
          <w:color w:val="000000" w:themeColor="text1"/>
        </w:rPr>
        <w:t>、中国国家重点研究开发计划</w:t>
      </w:r>
      <w:r w:rsidR="00941A0D">
        <w:rPr>
          <w:rStyle w:val="af1"/>
          <w:rFonts w:asciiTheme="minorEastAsia" w:eastAsiaTheme="minorEastAsia" w:hAnsiTheme="minorEastAsia" w:cs="Times New Roman" w:hint="eastAsia"/>
          <w:color w:val="000000" w:themeColor="text1"/>
        </w:rPr>
        <w:t>（</w:t>
      </w:r>
      <w:r w:rsidRPr="00621B64">
        <w:rPr>
          <w:rFonts w:eastAsia="Times New Roman"/>
          <w:kern w:val="0"/>
          <w:bdr w:val="none" w:sz="0" w:space="0" w:color="auto"/>
        </w:rPr>
        <w:t>2017YFC0907502</w:t>
      </w:r>
      <w:r w:rsidR="00941A0D">
        <w:rPr>
          <w:rFonts w:ascii="宋体" w:eastAsia="宋体" w:hAnsi="宋体" w:cs="宋体" w:hint="eastAsia"/>
          <w:kern w:val="0"/>
          <w:bdr w:val="none" w:sz="0" w:space="0" w:color="auto"/>
        </w:rPr>
        <w:t>）</w:t>
      </w:r>
      <w:r w:rsidRPr="0032704D">
        <w:rPr>
          <w:rStyle w:val="af1"/>
          <w:rFonts w:asciiTheme="minorEastAsia" w:eastAsiaTheme="minorEastAsia" w:hAnsiTheme="minorEastAsia" w:cs="Times New Roman" w:hint="eastAsia"/>
          <w:color w:val="000000" w:themeColor="text1"/>
        </w:rPr>
        <w:t>、中国科学院“十三五”信息化规划</w:t>
      </w:r>
      <w:r w:rsidR="00941A0D">
        <w:rPr>
          <w:rStyle w:val="af1"/>
          <w:rFonts w:asciiTheme="minorEastAsia" w:eastAsiaTheme="minorEastAsia" w:hAnsiTheme="minorEastAsia" w:cs="Times New Roman" w:hint="eastAsia"/>
          <w:color w:val="000000" w:themeColor="text1"/>
        </w:rPr>
        <w:t>（</w:t>
      </w:r>
      <w:r w:rsidRPr="00621B64">
        <w:rPr>
          <w:rFonts w:eastAsia="Times New Roman"/>
          <w:kern w:val="0"/>
          <w:bdr w:val="none" w:sz="0" w:space="0" w:color="auto"/>
        </w:rPr>
        <w:t>XXH13505-05</w:t>
      </w:r>
      <w:r w:rsidR="00941A0D">
        <w:rPr>
          <w:rFonts w:ascii="宋体" w:eastAsia="宋体" w:hAnsi="宋体" w:cs="宋体" w:hint="eastAsia"/>
          <w:kern w:val="0"/>
          <w:bdr w:val="none" w:sz="0" w:space="0" w:color="auto"/>
        </w:rPr>
        <w:t>）</w:t>
      </w:r>
      <w:r w:rsidRPr="0032704D">
        <w:rPr>
          <w:rStyle w:val="af1"/>
          <w:rFonts w:asciiTheme="minorEastAsia" w:eastAsiaTheme="minorEastAsia" w:hAnsiTheme="minorEastAsia" w:cs="Times New Roman" w:hint="eastAsia"/>
          <w:color w:val="000000" w:themeColor="text1"/>
        </w:rPr>
        <w:t>、黄建华教育基金会</w:t>
      </w:r>
      <w:r w:rsidR="002375AC" w:rsidRPr="0032704D">
        <w:rPr>
          <w:rStyle w:val="af1"/>
          <w:rFonts w:asciiTheme="minorEastAsia" w:eastAsiaTheme="minorEastAsia" w:hAnsiTheme="minorEastAsia" w:cs="Times New Roman" w:hint="eastAsia"/>
          <w:color w:val="000000" w:themeColor="text1"/>
        </w:rPr>
        <w:t>和中国科学院国际合作项目</w:t>
      </w:r>
      <w:r w:rsidR="00941A0D">
        <w:rPr>
          <w:rStyle w:val="af1"/>
          <w:rFonts w:asciiTheme="minorEastAsia" w:eastAsiaTheme="minorEastAsia" w:hAnsiTheme="minorEastAsia" w:cs="Times New Roman" w:hint="eastAsia"/>
          <w:color w:val="000000" w:themeColor="text1"/>
        </w:rPr>
        <w:t>（</w:t>
      </w:r>
      <w:r w:rsidR="002375AC" w:rsidRPr="00621B64">
        <w:rPr>
          <w:rFonts w:eastAsia="Times New Roman"/>
          <w:kern w:val="0"/>
          <w:bdr w:val="none" w:sz="0" w:space="0" w:color="auto"/>
        </w:rPr>
        <w:t>153F11KYSB20160008</w:t>
      </w:r>
      <w:r w:rsidR="00941A0D">
        <w:rPr>
          <w:rFonts w:ascii="宋体" w:eastAsia="宋体" w:hAnsi="宋体" w:cs="宋体" w:hint="eastAsia"/>
          <w:kern w:val="0"/>
          <w:bdr w:val="none" w:sz="0" w:space="0" w:color="auto"/>
        </w:rPr>
        <w:t>）</w:t>
      </w:r>
      <w:r w:rsidRPr="0032704D">
        <w:rPr>
          <w:rStyle w:val="af1"/>
          <w:rFonts w:asciiTheme="minorEastAsia" w:eastAsiaTheme="minorEastAsia" w:hAnsiTheme="minorEastAsia" w:cs="Times New Roman" w:hint="eastAsia"/>
          <w:color w:val="000000" w:themeColor="text1"/>
        </w:rPr>
        <w:t>等单位资助。</w:t>
      </w:r>
    </w:p>
    <w:p w14:paraId="4EB669A4" w14:textId="77777777" w:rsidR="009320C9" w:rsidRDefault="009320C9" w:rsidP="00510B94">
      <w:pPr>
        <w:pStyle w:val="Af0"/>
        <w:spacing w:line="360" w:lineRule="auto"/>
        <w:ind w:firstLine="420"/>
        <w:rPr>
          <w:rStyle w:val="af1"/>
          <w:rFonts w:asciiTheme="minorEastAsia" w:eastAsiaTheme="minorEastAsia" w:hAnsiTheme="minorEastAsia" w:cs="Times New Roman"/>
          <w:color w:val="000000" w:themeColor="text1"/>
        </w:rPr>
      </w:pPr>
    </w:p>
    <w:p w14:paraId="1B9CE6A3" w14:textId="397EAD8D" w:rsidR="009320C9" w:rsidRPr="009320C9" w:rsidRDefault="009320C9" w:rsidP="009320C9">
      <w:pPr>
        <w:jc w:val="center"/>
        <w:rPr>
          <w:rStyle w:val="af1"/>
          <w:rFonts w:eastAsia="宋体"/>
          <w:b/>
          <w:sz w:val="28"/>
          <w:szCs w:val="28"/>
        </w:rPr>
      </w:pPr>
      <w:r w:rsidRPr="00347F48">
        <w:rPr>
          <w:rFonts w:eastAsia="宋体"/>
          <w:b/>
          <w:sz w:val="28"/>
          <w:szCs w:val="28"/>
        </w:rPr>
        <w:t>利益竞争</w:t>
      </w:r>
    </w:p>
    <w:p w14:paraId="6D57D9ED" w14:textId="3A64628A" w:rsidR="00633ABB" w:rsidRPr="009E00FC" w:rsidRDefault="00633ABB" w:rsidP="00600B67">
      <w:pPr>
        <w:pStyle w:val="Af0"/>
        <w:spacing w:line="360" w:lineRule="auto"/>
        <w:rPr>
          <w:rFonts w:asciiTheme="minorEastAsia" w:eastAsiaTheme="minorEastAsia" w:hAnsiTheme="minorEastAsia"/>
          <w:color w:val="000000" w:themeColor="text1"/>
        </w:rPr>
      </w:pPr>
      <w:r w:rsidRPr="009E00FC">
        <w:rPr>
          <w:rFonts w:asciiTheme="minorEastAsia" w:eastAsiaTheme="minorEastAsia" w:hAnsiTheme="minorEastAsia" w:hint="eastAsia"/>
          <w:color w:val="000000" w:themeColor="text1"/>
        </w:rPr>
        <w:t>作者声明</w:t>
      </w:r>
      <w:r w:rsidRPr="009E00FC">
        <w:rPr>
          <w:rFonts w:asciiTheme="minorEastAsia" w:eastAsiaTheme="minorEastAsia" w:hAnsiTheme="minorEastAsia"/>
          <w:color w:val="000000" w:themeColor="text1"/>
        </w:rPr>
        <w:t xml:space="preserve">, </w:t>
      </w:r>
      <w:r w:rsidRPr="009E00FC">
        <w:rPr>
          <w:rFonts w:asciiTheme="minorEastAsia" w:eastAsiaTheme="minorEastAsia" w:hAnsiTheme="minorEastAsia" w:hint="eastAsia"/>
          <w:color w:val="000000" w:themeColor="text1"/>
        </w:rPr>
        <w:t>不存在利益竞争。</w:t>
      </w:r>
    </w:p>
    <w:p w14:paraId="569489DF" w14:textId="626BDD3E" w:rsidR="00354D03" w:rsidRPr="00FB09CB" w:rsidRDefault="00836F33" w:rsidP="00794005">
      <w:pPr>
        <w:pStyle w:val="2"/>
        <w:spacing w:before="240"/>
        <w:rPr>
          <w:rFonts w:ascii="Times New Roman" w:hAnsi="Times New Roman" w:cs="Times New Roman"/>
          <w:b/>
          <w:color w:val="000000" w:themeColor="text1"/>
          <w:sz w:val="28"/>
        </w:rPr>
      </w:pPr>
      <w:r>
        <w:rPr>
          <w:rFonts w:ascii="Times New Roman" w:hAnsi="Times New Roman" w:cs="Times New Roman" w:hint="eastAsia"/>
          <w:b/>
          <w:color w:val="000000" w:themeColor="text1"/>
          <w:sz w:val="28"/>
        </w:rPr>
        <w:t>参考文献</w:t>
      </w:r>
    </w:p>
    <w:p w14:paraId="6147BC37" w14:textId="77777777" w:rsidR="00C8370D" w:rsidRPr="00C8370D" w:rsidRDefault="00354D03" w:rsidP="00C8370D">
      <w:pPr>
        <w:pStyle w:val="EndNoteBibliography"/>
        <w:spacing w:after="0"/>
        <w:rPr>
          <w:noProof/>
        </w:rPr>
      </w:pPr>
      <w:r w:rsidRPr="00FB09CB">
        <w:rPr>
          <w:rFonts w:eastAsia="Times New Roman" w:cs="Calibri"/>
          <w:color w:val="000000" w:themeColor="text1"/>
          <w:sz w:val="24"/>
          <w:szCs w:val="24"/>
        </w:rPr>
        <w:fldChar w:fldCharType="begin"/>
      </w:r>
      <w:r w:rsidRPr="00FB09CB">
        <w:rPr>
          <w:rFonts w:eastAsia="Times New Roman"/>
          <w:color w:val="000000" w:themeColor="text1"/>
          <w:sz w:val="24"/>
          <w:szCs w:val="24"/>
        </w:rPr>
        <w:instrText xml:space="preserve"> ADDIN EN.REFLIST </w:instrText>
      </w:r>
      <w:r w:rsidRPr="00FB09CB">
        <w:rPr>
          <w:rFonts w:eastAsia="Times New Roman" w:cs="Calibri"/>
          <w:color w:val="000000" w:themeColor="text1"/>
          <w:sz w:val="24"/>
          <w:szCs w:val="24"/>
        </w:rPr>
        <w:fldChar w:fldCharType="separate"/>
      </w:r>
      <w:r w:rsidR="00C8370D" w:rsidRPr="00C8370D">
        <w:rPr>
          <w:noProof/>
        </w:rPr>
        <w:t>[1] Yang X, Yu Y, Xu J, Shu H, Xia J, Liu H, et al. Clinical course and outcomes of critically ill patients with SARS-CoV-2 pneumonia in Wuhan, China: a single-centered, retrospective, observational study. Lancet Respir Med 2020.</w:t>
      </w:r>
    </w:p>
    <w:p w14:paraId="745F6790" w14:textId="77777777" w:rsidR="00C8370D" w:rsidRPr="00C8370D" w:rsidRDefault="00C8370D" w:rsidP="00C8370D">
      <w:pPr>
        <w:pStyle w:val="EndNoteBibliography"/>
        <w:spacing w:after="0"/>
        <w:rPr>
          <w:noProof/>
        </w:rPr>
      </w:pPr>
      <w:r w:rsidRPr="00C8370D">
        <w:rPr>
          <w:noProof/>
        </w:rPr>
        <w:t>[2] Phillips M, Molnar-Gabor F, Korbel JO, Thorogood A, Joly Y, Chalmers D, et al. Genomics: data sharing needs an international code of conduct. Nature 2020;578:31-3.</w:t>
      </w:r>
    </w:p>
    <w:p w14:paraId="3B9BEABE" w14:textId="77777777" w:rsidR="00C8370D" w:rsidRPr="00C8370D" w:rsidRDefault="00C8370D" w:rsidP="00C8370D">
      <w:pPr>
        <w:pStyle w:val="EndNoteBibliography"/>
        <w:spacing w:after="0"/>
        <w:rPr>
          <w:noProof/>
        </w:rPr>
      </w:pPr>
      <w:r w:rsidRPr="00C8370D">
        <w:rPr>
          <w:noProof/>
        </w:rPr>
        <w:t>[3] The importance and challenges of data sharing. Nat Nanotechnol 2020;15:83.</w:t>
      </w:r>
    </w:p>
    <w:p w14:paraId="7D67D64D" w14:textId="77777777" w:rsidR="00C8370D" w:rsidRPr="00C8370D" w:rsidRDefault="00C8370D" w:rsidP="00C8370D">
      <w:pPr>
        <w:pStyle w:val="EndNoteBibliography"/>
        <w:spacing w:after="0"/>
        <w:rPr>
          <w:noProof/>
        </w:rPr>
      </w:pPr>
      <w:r w:rsidRPr="00C8370D">
        <w:rPr>
          <w:noProof/>
        </w:rPr>
        <w:t>[4] Gaudet P, Bairoch A, Field D, Sansone SA, Taylor C, Attwood TK, et al. Towards BioDBcore: a community-defined information specification for biological databases. Nucleic Acids Res 2011;39:D7-10.</w:t>
      </w:r>
    </w:p>
    <w:p w14:paraId="3CCE06A3" w14:textId="77777777" w:rsidR="00C8370D" w:rsidRPr="00C8370D" w:rsidRDefault="00C8370D" w:rsidP="00C8370D">
      <w:pPr>
        <w:pStyle w:val="EndNoteBibliography"/>
        <w:spacing w:after="0"/>
        <w:rPr>
          <w:noProof/>
        </w:rPr>
      </w:pPr>
      <w:r w:rsidRPr="00C8370D">
        <w:rPr>
          <w:noProof/>
        </w:rPr>
        <w:t>[5] Yozwiak NL, Schaffner SF, Sabeti PC. Data sharing: Make outbreak research open access. Nature 2015;518:477-9.</w:t>
      </w:r>
    </w:p>
    <w:p w14:paraId="4EC254E2" w14:textId="77777777" w:rsidR="00C8370D" w:rsidRPr="00C8370D" w:rsidRDefault="00C8370D" w:rsidP="00C8370D">
      <w:pPr>
        <w:pStyle w:val="EndNoteBibliography"/>
        <w:spacing w:after="0"/>
        <w:rPr>
          <w:noProof/>
        </w:rPr>
      </w:pPr>
      <w:r w:rsidRPr="00C8370D">
        <w:rPr>
          <w:noProof/>
        </w:rPr>
        <w:lastRenderedPageBreak/>
        <w:t>[6] Wu C-I, Poo M-M. Very fast evolution, not-so-fast publication – A proposed solution. National Science Review 2020;7:237–8.</w:t>
      </w:r>
    </w:p>
    <w:p w14:paraId="7171F9C9" w14:textId="77777777" w:rsidR="00C8370D" w:rsidRPr="00C8370D" w:rsidRDefault="00C8370D" w:rsidP="00C8370D">
      <w:pPr>
        <w:pStyle w:val="EndNoteBibliography"/>
        <w:spacing w:after="0"/>
        <w:rPr>
          <w:noProof/>
        </w:rPr>
      </w:pPr>
      <w:r w:rsidRPr="00C8370D">
        <w:rPr>
          <w:noProof/>
        </w:rPr>
        <w:t>[7] Rigden DJ, Fernandez XM. The 27th annual Nucleic Acids Research database issue and molecular biology database collection. Nucleic Acids Res 2020;48:D1-D8.</w:t>
      </w:r>
    </w:p>
    <w:p w14:paraId="5B72257E" w14:textId="77777777" w:rsidR="00C8370D" w:rsidRPr="00C8370D" w:rsidRDefault="00C8370D" w:rsidP="00C8370D">
      <w:pPr>
        <w:pStyle w:val="EndNoteBibliography"/>
        <w:spacing w:after="0"/>
        <w:rPr>
          <w:noProof/>
        </w:rPr>
      </w:pPr>
      <w:r w:rsidRPr="00C8370D">
        <w:rPr>
          <w:noProof/>
        </w:rPr>
        <w:t>[8] Sayers EW, Beck J, Brister JR, Bolton EE, Canese K, Comeau DC, et al. Database resources of the National Center for Biotechnology Information. Nucleic Acids Res 2020;48:D9-D16.</w:t>
      </w:r>
    </w:p>
    <w:p w14:paraId="0CC6CD56" w14:textId="77777777" w:rsidR="00C8370D" w:rsidRPr="00C8370D" w:rsidRDefault="00C8370D" w:rsidP="00C8370D">
      <w:pPr>
        <w:pStyle w:val="EndNoteBibliography"/>
        <w:spacing w:after="0"/>
        <w:rPr>
          <w:noProof/>
        </w:rPr>
      </w:pPr>
      <w:r w:rsidRPr="00C8370D">
        <w:rPr>
          <w:noProof/>
        </w:rPr>
        <w:t>[9] Cook CE, Stroe O, Cochrane G, Birney E, Apweiler R. The European Bioinformatics Institute in 2020: building a global infrastructure of interconnected data resources for the life sciences. Nucleic Acids Res 2020;48:D17-D23.</w:t>
      </w:r>
    </w:p>
    <w:p w14:paraId="0DCF1028" w14:textId="77777777" w:rsidR="00C8370D" w:rsidRPr="00C8370D" w:rsidRDefault="00C8370D" w:rsidP="00C8370D">
      <w:pPr>
        <w:pStyle w:val="EndNoteBibliography"/>
        <w:spacing w:after="0"/>
        <w:rPr>
          <w:noProof/>
        </w:rPr>
      </w:pPr>
      <w:r w:rsidRPr="00C8370D">
        <w:rPr>
          <w:noProof/>
        </w:rPr>
        <w:t>[10] National Genomics Data Center Members and Partners. Database Resources of the National Genomics Data Center in 2020. Nucleic Acids Res 2020;48:D24-D33.</w:t>
      </w:r>
    </w:p>
    <w:p w14:paraId="11E7D259" w14:textId="77777777" w:rsidR="00C8370D" w:rsidRPr="00C8370D" w:rsidRDefault="00C8370D" w:rsidP="00C8370D">
      <w:pPr>
        <w:pStyle w:val="EndNoteBibliography"/>
        <w:spacing w:after="0"/>
        <w:rPr>
          <w:noProof/>
        </w:rPr>
      </w:pPr>
      <w:r w:rsidRPr="00C8370D">
        <w:rPr>
          <w:noProof/>
        </w:rPr>
        <w:t>[11] Li Y, Sperrin M, Martin GP, Ashcroft DM, van Staa TP. Examining the impact of data quality and completeness of electronic health records on predictions of patients' risks of cardiovascular disease. Int J Med Inform 2020;133:104033.</w:t>
      </w:r>
    </w:p>
    <w:p w14:paraId="154537E3" w14:textId="77777777" w:rsidR="00C8370D" w:rsidRPr="00C8370D" w:rsidRDefault="00C8370D" w:rsidP="00C8370D">
      <w:pPr>
        <w:pStyle w:val="EndNoteBibliography"/>
        <w:spacing w:after="0"/>
        <w:rPr>
          <w:noProof/>
        </w:rPr>
      </w:pPr>
      <w:r w:rsidRPr="00C8370D">
        <w:rPr>
          <w:noProof/>
        </w:rPr>
        <w:t>[12] Wilkinson MD, Dumontier M, Aalbersberg IJ, Appleton G, Axton M, Baak A, et al. The FAIR Guiding Principles for scientific data management and stewardship. Sci Data 2016;3:160018.</w:t>
      </w:r>
    </w:p>
    <w:p w14:paraId="41FB8591" w14:textId="77777777" w:rsidR="00C8370D" w:rsidRPr="00C8370D" w:rsidRDefault="00C8370D" w:rsidP="00C8370D">
      <w:pPr>
        <w:pStyle w:val="EndNoteBibliography"/>
        <w:spacing w:after="0"/>
        <w:rPr>
          <w:noProof/>
        </w:rPr>
      </w:pPr>
      <w:r w:rsidRPr="00C8370D">
        <w:rPr>
          <w:noProof/>
        </w:rPr>
        <w:t>[13] Drazen JM, Morrissey S, Malina D, Hamel MB, Campion EW. The Importance - and the Complexities - of Data Sharing. N Engl J Med 2016;375:1182-3.</w:t>
      </w:r>
    </w:p>
    <w:p w14:paraId="03123C8B" w14:textId="77777777" w:rsidR="00C8370D" w:rsidRPr="00C8370D" w:rsidRDefault="00C8370D" w:rsidP="00C8370D">
      <w:pPr>
        <w:pStyle w:val="EndNoteBibliography"/>
        <w:spacing w:after="0"/>
        <w:rPr>
          <w:noProof/>
        </w:rPr>
      </w:pPr>
      <w:r w:rsidRPr="00C8370D">
        <w:rPr>
          <w:noProof/>
        </w:rPr>
        <w:t>[14] Shu Y, McCauley J. GISAID: Global initiative on sharing all influenza data - from vision to reality. Euro Surveill 2017;22.</w:t>
      </w:r>
    </w:p>
    <w:p w14:paraId="14046943" w14:textId="77777777" w:rsidR="00C8370D" w:rsidRPr="00C8370D" w:rsidRDefault="00C8370D" w:rsidP="00C8370D">
      <w:pPr>
        <w:pStyle w:val="EndNoteBibliography"/>
        <w:spacing w:after="0"/>
        <w:rPr>
          <w:noProof/>
        </w:rPr>
      </w:pPr>
      <w:r w:rsidRPr="00C8370D">
        <w:rPr>
          <w:noProof/>
        </w:rPr>
        <w:t>[15] Sayers EW, Cavanaugh M, Clark K, Ostell J, Pruitt KD, Karsch-Mizrachi I. GenBank. Nucleic Acids Res 2020;48:D84-D6.</w:t>
      </w:r>
    </w:p>
    <w:p w14:paraId="53CB310C" w14:textId="77777777" w:rsidR="00C8370D" w:rsidRPr="00C8370D" w:rsidRDefault="00C8370D" w:rsidP="00C8370D">
      <w:pPr>
        <w:pStyle w:val="EndNoteBibliography"/>
        <w:spacing w:after="0"/>
        <w:rPr>
          <w:noProof/>
        </w:rPr>
      </w:pPr>
      <w:r w:rsidRPr="00C8370D">
        <w:rPr>
          <w:noProof/>
        </w:rPr>
        <w:t>[16] Zhao WM, Song SH, Chen ML, Zou D, Ma LN, Ma YK, et al. The 2019 novel coronavirus resource. Hereditas (Beijing) 2020;42:212-21.</w:t>
      </w:r>
    </w:p>
    <w:p w14:paraId="79C111B0" w14:textId="77777777" w:rsidR="00C8370D" w:rsidRPr="00C8370D" w:rsidRDefault="00C8370D" w:rsidP="00C8370D">
      <w:pPr>
        <w:pStyle w:val="EndNoteBibliography"/>
        <w:rPr>
          <w:noProof/>
        </w:rPr>
      </w:pPr>
      <w:r w:rsidRPr="00C8370D">
        <w:rPr>
          <w:noProof/>
        </w:rPr>
        <w:t>[17] Chretien JP, Rivers CM, Johansson MA. Make Data Sharing Routine to Prepare for Public Health Emergencies. PLoS Med 2016;13:e1002109.</w:t>
      </w:r>
    </w:p>
    <w:p w14:paraId="4867B770" w14:textId="352579DE" w:rsidR="00B83C8F" w:rsidRPr="00FB09CB" w:rsidRDefault="00354D03" w:rsidP="0036006C">
      <w:pPr>
        <w:spacing w:line="360" w:lineRule="auto"/>
        <w:jc w:val="both"/>
        <w:rPr>
          <w:color w:val="000000" w:themeColor="text1"/>
        </w:rPr>
      </w:pPr>
      <w:r w:rsidRPr="00FB09CB">
        <w:rPr>
          <w:color w:val="000000" w:themeColor="text1"/>
        </w:rPr>
        <w:fldChar w:fldCharType="end"/>
      </w:r>
    </w:p>
    <w:p w14:paraId="4A9C1E76" w14:textId="2457819B" w:rsidR="009320C9" w:rsidRPr="00791953" w:rsidRDefault="009320C9" w:rsidP="009320C9">
      <w:pPr>
        <w:spacing w:line="360" w:lineRule="auto"/>
        <w:jc w:val="both"/>
        <w:rPr>
          <w:rFonts w:eastAsia="宋体"/>
          <w:color w:val="000000" w:themeColor="text1"/>
        </w:rPr>
      </w:pPr>
      <w:r w:rsidRPr="00791953">
        <w:rPr>
          <w:rFonts w:eastAsia="宋体"/>
          <w:color w:val="000000"/>
          <w:spacing w:val="8"/>
          <w:sz w:val="21"/>
          <w:szCs w:val="21"/>
          <w:shd w:val="clear" w:color="auto" w:fill="FFFFFF"/>
        </w:rPr>
        <w:t>本文由牛广艺同学翻译，英文原文来源：</w:t>
      </w:r>
      <w:r w:rsidRPr="00987011">
        <w:rPr>
          <w:rFonts w:eastAsia="宋体"/>
          <w:color w:val="000000"/>
          <w:spacing w:val="8"/>
          <w:sz w:val="21"/>
          <w:szCs w:val="21"/>
          <w:shd w:val="clear" w:color="auto" w:fill="FFFFFF"/>
        </w:rPr>
        <w:t>Zhang</w:t>
      </w:r>
      <w:r>
        <w:rPr>
          <w:rFonts w:eastAsia="宋体"/>
          <w:color w:val="000000"/>
          <w:spacing w:val="8"/>
          <w:sz w:val="21"/>
          <w:szCs w:val="21"/>
          <w:shd w:val="clear" w:color="auto" w:fill="FFFFFF"/>
        </w:rPr>
        <w:t xml:space="preserve"> </w:t>
      </w:r>
      <w:r w:rsidRPr="00987011">
        <w:rPr>
          <w:rFonts w:eastAsia="宋体"/>
          <w:color w:val="000000"/>
          <w:spacing w:val="8"/>
          <w:sz w:val="21"/>
          <w:szCs w:val="21"/>
          <w:shd w:val="clear" w:color="auto" w:fill="FFFFFF"/>
        </w:rPr>
        <w:t>Zhan</w:t>
      </w:r>
      <w:r>
        <w:rPr>
          <w:rFonts w:eastAsia="宋体" w:hint="eastAsia"/>
          <w:color w:val="000000"/>
          <w:spacing w:val="8"/>
          <w:sz w:val="21"/>
          <w:szCs w:val="21"/>
          <w:shd w:val="clear" w:color="auto" w:fill="FFFFFF"/>
        </w:rPr>
        <w:t>g,</w:t>
      </w:r>
      <w:r>
        <w:rPr>
          <w:rFonts w:eastAsia="宋体"/>
          <w:color w:val="000000"/>
          <w:spacing w:val="8"/>
          <w:sz w:val="21"/>
          <w:szCs w:val="21"/>
          <w:shd w:val="clear" w:color="auto" w:fill="FFFFFF"/>
        </w:rPr>
        <w:t xml:space="preserve"> </w:t>
      </w:r>
      <w:r w:rsidRPr="00987011">
        <w:rPr>
          <w:rFonts w:eastAsia="宋体"/>
          <w:color w:val="000000"/>
          <w:spacing w:val="8"/>
          <w:sz w:val="21"/>
          <w:szCs w:val="21"/>
          <w:shd w:val="clear" w:color="auto" w:fill="FFFFFF"/>
        </w:rPr>
        <w:t>Shuhui</w:t>
      </w:r>
      <w:r>
        <w:rPr>
          <w:rFonts w:eastAsia="宋体"/>
          <w:color w:val="000000"/>
          <w:spacing w:val="8"/>
          <w:sz w:val="21"/>
          <w:szCs w:val="21"/>
          <w:shd w:val="clear" w:color="auto" w:fill="FFFFFF"/>
        </w:rPr>
        <w:t xml:space="preserve"> </w:t>
      </w:r>
      <w:r w:rsidRPr="00987011">
        <w:rPr>
          <w:rFonts w:eastAsia="宋体"/>
          <w:color w:val="000000"/>
          <w:spacing w:val="8"/>
          <w:sz w:val="21"/>
          <w:szCs w:val="21"/>
          <w:shd w:val="clear" w:color="auto" w:fill="FFFFFF"/>
        </w:rPr>
        <w:t>Song</w:t>
      </w:r>
      <w:r>
        <w:rPr>
          <w:rFonts w:eastAsia="宋体"/>
          <w:color w:val="000000"/>
          <w:spacing w:val="8"/>
          <w:sz w:val="21"/>
          <w:szCs w:val="21"/>
          <w:shd w:val="clear" w:color="auto" w:fill="FFFFFF"/>
        </w:rPr>
        <w:t xml:space="preserve">, </w:t>
      </w:r>
      <w:r w:rsidRPr="00987011">
        <w:rPr>
          <w:rFonts w:eastAsia="宋体"/>
          <w:color w:val="000000"/>
          <w:spacing w:val="8"/>
          <w:sz w:val="21"/>
          <w:szCs w:val="21"/>
          <w:shd w:val="clear" w:color="auto" w:fill="FFFFFF"/>
        </w:rPr>
        <w:t>Jun</w:t>
      </w:r>
      <w:r>
        <w:rPr>
          <w:rFonts w:eastAsia="宋体"/>
          <w:color w:val="000000"/>
          <w:spacing w:val="8"/>
          <w:sz w:val="21"/>
          <w:szCs w:val="21"/>
          <w:shd w:val="clear" w:color="auto" w:fill="FFFFFF"/>
        </w:rPr>
        <w:t xml:space="preserve"> </w:t>
      </w:r>
      <w:r w:rsidRPr="00987011">
        <w:rPr>
          <w:rFonts w:eastAsia="宋体"/>
          <w:color w:val="000000"/>
          <w:spacing w:val="8"/>
          <w:sz w:val="21"/>
          <w:szCs w:val="21"/>
          <w:shd w:val="clear" w:color="auto" w:fill="FFFFFF"/>
        </w:rPr>
        <w:t>Yu</w:t>
      </w:r>
      <w:r>
        <w:rPr>
          <w:rFonts w:eastAsia="宋体"/>
          <w:color w:val="000000"/>
          <w:spacing w:val="8"/>
          <w:sz w:val="21"/>
          <w:szCs w:val="21"/>
          <w:shd w:val="clear" w:color="auto" w:fill="FFFFFF"/>
        </w:rPr>
        <w:t xml:space="preserve">, </w:t>
      </w:r>
      <w:r w:rsidRPr="00987011">
        <w:rPr>
          <w:rFonts w:eastAsia="宋体"/>
          <w:color w:val="000000"/>
          <w:spacing w:val="8"/>
          <w:sz w:val="21"/>
          <w:szCs w:val="21"/>
          <w:shd w:val="clear" w:color="auto" w:fill="FFFFFF"/>
        </w:rPr>
        <w:t>Wenming</w:t>
      </w:r>
      <w:r>
        <w:rPr>
          <w:rFonts w:eastAsia="宋体"/>
          <w:color w:val="000000"/>
          <w:spacing w:val="8"/>
          <w:sz w:val="21"/>
          <w:szCs w:val="21"/>
          <w:shd w:val="clear" w:color="auto" w:fill="FFFFFF"/>
        </w:rPr>
        <w:t xml:space="preserve"> </w:t>
      </w:r>
      <w:r w:rsidRPr="00987011">
        <w:rPr>
          <w:rFonts w:eastAsia="宋体"/>
          <w:color w:val="000000"/>
          <w:spacing w:val="8"/>
          <w:sz w:val="21"/>
          <w:szCs w:val="21"/>
          <w:shd w:val="clear" w:color="auto" w:fill="FFFFFF"/>
        </w:rPr>
        <w:t>Zhao</w:t>
      </w:r>
      <w:r>
        <w:rPr>
          <w:rFonts w:eastAsia="宋体"/>
          <w:color w:val="000000"/>
          <w:spacing w:val="8"/>
          <w:sz w:val="21"/>
          <w:szCs w:val="21"/>
          <w:shd w:val="clear" w:color="auto" w:fill="FFFFFF"/>
        </w:rPr>
        <w:t xml:space="preserve">, </w:t>
      </w:r>
      <w:r w:rsidRPr="00987011">
        <w:rPr>
          <w:rFonts w:eastAsia="宋体"/>
          <w:color w:val="000000"/>
          <w:spacing w:val="8"/>
          <w:sz w:val="21"/>
          <w:szCs w:val="21"/>
          <w:shd w:val="clear" w:color="auto" w:fill="FFFFFF"/>
        </w:rPr>
        <w:t>Jingfa</w:t>
      </w:r>
      <w:r>
        <w:rPr>
          <w:rFonts w:eastAsia="宋体"/>
          <w:color w:val="000000"/>
          <w:spacing w:val="8"/>
          <w:sz w:val="21"/>
          <w:szCs w:val="21"/>
          <w:shd w:val="clear" w:color="auto" w:fill="FFFFFF"/>
        </w:rPr>
        <w:t xml:space="preserve"> </w:t>
      </w:r>
      <w:r w:rsidRPr="00987011">
        <w:rPr>
          <w:rFonts w:eastAsia="宋体"/>
          <w:color w:val="000000"/>
          <w:spacing w:val="8"/>
          <w:sz w:val="21"/>
          <w:szCs w:val="21"/>
          <w:shd w:val="clear" w:color="auto" w:fill="FFFFFF"/>
        </w:rPr>
        <w:t>Xiao</w:t>
      </w:r>
      <w:r>
        <w:rPr>
          <w:rFonts w:eastAsia="宋体"/>
          <w:color w:val="000000"/>
          <w:spacing w:val="8"/>
          <w:sz w:val="21"/>
          <w:szCs w:val="21"/>
          <w:shd w:val="clear" w:color="auto" w:fill="FFFFFF"/>
        </w:rPr>
        <w:t xml:space="preserve">, </w:t>
      </w:r>
      <w:r w:rsidRPr="00987011">
        <w:rPr>
          <w:rFonts w:eastAsia="宋体"/>
          <w:color w:val="000000"/>
          <w:spacing w:val="8"/>
          <w:sz w:val="21"/>
          <w:szCs w:val="21"/>
          <w:shd w:val="clear" w:color="auto" w:fill="FFFFFF"/>
        </w:rPr>
        <w:t>Yiming</w:t>
      </w:r>
      <w:r>
        <w:rPr>
          <w:rFonts w:eastAsia="宋体"/>
          <w:color w:val="000000"/>
          <w:spacing w:val="8"/>
          <w:sz w:val="21"/>
          <w:szCs w:val="21"/>
          <w:shd w:val="clear" w:color="auto" w:fill="FFFFFF"/>
        </w:rPr>
        <w:t xml:space="preserve"> </w:t>
      </w:r>
      <w:r w:rsidRPr="00987011">
        <w:rPr>
          <w:rFonts w:eastAsia="宋体"/>
          <w:color w:val="000000"/>
          <w:spacing w:val="8"/>
          <w:sz w:val="21"/>
          <w:szCs w:val="21"/>
          <w:shd w:val="clear" w:color="auto" w:fill="FFFFFF"/>
        </w:rPr>
        <w:t>Bao</w:t>
      </w:r>
      <w:r w:rsidRPr="00791953">
        <w:rPr>
          <w:rFonts w:eastAsia="宋体"/>
          <w:color w:val="000000"/>
          <w:spacing w:val="8"/>
          <w:sz w:val="21"/>
          <w:szCs w:val="21"/>
          <w:shd w:val="clear" w:color="auto" w:fill="FFFFFF"/>
        </w:rPr>
        <w:t xml:space="preserve">. </w:t>
      </w:r>
      <w:r w:rsidRPr="00987011">
        <w:rPr>
          <w:rFonts w:eastAsia="宋体"/>
          <w:color w:val="000000"/>
          <w:spacing w:val="8"/>
          <w:sz w:val="21"/>
          <w:szCs w:val="21"/>
          <w:shd w:val="clear" w:color="auto" w:fill="FFFFFF"/>
        </w:rPr>
        <w:t>The Elements of Data Sharing</w:t>
      </w:r>
      <w:r w:rsidRPr="00791953">
        <w:rPr>
          <w:rFonts w:eastAsia="宋体"/>
          <w:color w:val="000000"/>
          <w:spacing w:val="8"/>
          <w:sz w:val="21"/>
          <w:szCs w:val="21"/>
          <w:shd w:val="clear" w:color="auto" w:fill="FFFFFF"/>
        </w:rPr>
        <w:t>.</w:t>
      </w:r>
      <w:r w:rsidRPr="00791953">
        <w:rPr>
          <w:rStyle w:val="apple-converted-space"/>
          <w:rFonts w:eastAsia="宋体"/>
          <w:color w:val="000000"/>
          <w:spacing w:val="8"/>
          <w:sz w:val="21"/>
          <w:szCs w:val="21"/>
          <w:shd w:val="clear" w:color="auto" w:fill="FFFFFF"/>
        </w:rPr>
        <w:t> </w:t>
      </w:r>
      <w:r w:rsidRPr="00791953">
        <w:rPr>
          <w:rStyle w:val="af4"/>
          <w:rFonts w:eastAsia="宋体"/>
          <w:color w:val="000000"/>
          <w:spacing w:val="8"/>
          <w:sz w:val="21"/>
          <w:szCs w:val="21"/>
          <w:shd w:val="clear" w:color="auto" w:fill="FFFFFF"/>
        </w:rPr>
        <w:t xml:space="preserve">Genomics Proteomics Bioinformatics </w:t>
      </w:r>
      <w:r w:rsidRPr="00791953">
        <w:rPr>
          <w:rFonts w:eastAsia="宋体"/>
          <w:color w:val="000000"/>
          <w:spacing w:val="8"/>
          <w:sz w:val="21"/>
          <w:szCs w:val="21"/>
          <w:shd w:val="clear" w:color="auto" w:fill="FFFFFF"/>
        </w:rPr>
        <w:t>20</w:t>
      </w:r>
      <w:r>
        <w:rPr>
          <w:rFonts w:eastAsia="宋体"/>
          <w:color w:val="000000"/>
          <w:spacing w:val="8"/>
          <w:sz w:val="21"/>
          <w:szCs w:val="21"/>
          <w:shd w:val="clear" w:color="auto" w:fill="FFFFFF"/>
        </w:rPr>
        <w:t>20</w:t>
      </w:r>
      <w:r w:rsidRPr="00791953">
        <w:rPr>
          <w:rFonts w:eastAsia="宋体"/>
          <w:color w:val="000000"/>
          <w:spacing w:val="8"/>
          <w:sz w:val="21"/>
          <w:szCs w:val="21"/>
          <w:shd w:val="clear" w:color="auto" w:fill="FFFFFF"/>
        </w:rPr>
        <w:t>,1</w:t>
      </w:r>
      <w:r>
        <w:rPr>
          <w:rFonts w:eastAsia="宋体"/>
          <w:color w:val="000000"/>
          <w:spacing w:val="8"/>
          <w:sz w:val="21"/>
          <w:szCs w:val="21"/>
          <w:shd w:val="clear" w:color="auto" w:fill="FFFFFF"/>
        </w:rPr>
        <w:t>8</w:t>
      </w:r>
      <w:r w:rsidRPr="00791953">
        <w:rPr>
          <w:rFonts w:eastAsia="宋体"/>
          <w:color w:val="000000"/>
          <w:spacing w:val="8"/>
          <w:sz w:val="21"/>
          <w:szCs w:val="21"/>
          <w:shd w:val="clear" w:color="auto" w:fill="FFFFFF"/>
        </w:rPr>
        <w:t>(</w:t>
      </w:r>
      <w:r>
        <w:rPr>
          <w:rFonts w:eastAsia="宋体"/>
          <w:color w:val="000000"/>
          <w:spacing w:val="8"/>
          <w:sz w:val="21"/>
          <w:szCs w:val="21"/>
          <w:shd w:val="clear" w:color="auto" w:fill="FFFFFF"/>
        </w:rPr>
        <w:t>1</w:t>
      </w:r>
      <w:r w:rsidRPr="00791953">
        <w:rPr>
          <w:rFonts w:eastAsia="宋体"/>
          <w:color w:val="000000"/>
          <w:spacing w:val="8"/>
          <w:sz w:val="21"/>
          <w:szCs w:val="21"/>
          <w:shd w:val="clear" w:color="auto" w:fill="FFFFFF"/>
        </w:rPr>
        <w:t>)</w:t>
      </w:r>
      <w:r w:rsidR="00237B0C">
        <w:rPr>
          <w:rFonts w:eastAsia="宋体" w:hint="eastAsia"/>
          <w:color w:val="000000"/>
          <w:spacing w:val="8"/>
          <w:sz w:val="21"/>
          <w:szCs w:val="21"/>
          <w:shd w:val="clear" w:color="auto" w:fill="FFFFFF"/>
        </w:rPr>
        <w:t>：</w:t>
      </w:r>
      <w:r w:rsidR="00237B0C">
        <w:rPr>
          <w:rFonts w:eastAsia="宋体" w:hint="eastAsia"/>
          <w:color w:val="000000"/>
          <w:spacing w:val="8"/>
          <w:sz w:val="21"/>
          <w:szCs w:val="21"/>
          <w:shd w:val="clear" w:color="auto" w:fill="FFFFFF"/>
        </w:rPr>
        <w:t>1</w:t>
      </w:r>
      <w:r w:rsidR="00237B0C">
        <w:rPr>
          <w:rFonts w:eastAsia="宋体"/>
          <w:color w:val="000000"/>
          <w:spacing w:val="8"/>
          <w:sz w:val="21"/>
          <w:szCs w:val="21"/>
          <w:shd w:val="clear" w:color="auto" w:fill="FFFFFF"/>
        </w:rPr>
        <w:t>–</w:t>
      </w:r>
      <w:r w:rsidR="00237B0C">
        <w:rPr>
          <w:rFonts w:eastAsia="宋体" w:hint="eastAsia"/>
          <w:color w:val="000000"/>
          <w:spacing w:val="8"/>
          <w:sz w:val="21"/>
          <w:szCs w:val="21"/>
          <w:shd w:val="clear" w:color="auto" w:fill="FFFFFF"/>
        </w:rPr>
        <w:t>4</w:t>
      </w:r>
      <w:r w:rsidRPr="00791953">
        <w:rPr>
          <w:rFonts w:eastAsia="宋体"/>
          <w:color w:val="000000"/>
          <w:spacing w:val="8"/>
          <w:sz w:val="21"/>
          <w:szCs w:val="21"/>
          <w:shd w:val="clear" w:color="auto" w:fill="FFFFFF"/>
        </w:rPr>
        <w:t>。引用请参考以上格式，英文全文详见</w:t>
      </w:r>
      <w:r w:rsidRPr="00987011">
        <w:rPr>
          <w:rFonts w:eastAsia="宋体"/>
          <w:color w:val="000000"/>
          <w:spacing w:val="8"/>
          <w:sz w:val="21"/>
          <w:szCs w:val="21"/>
          <w:shd w:val="clear" w:color="auto" w:fill="FFFFFF"/>
        </w:rPr>
        <w:t>https://www.sciencedirect.com/science/article/pii/S1672022920300486</w:t>
      </w:r>
      <w:r w:rsidRPr="00791953">
        <w:rPr>
          <w:rFonts w:eastAsia="宋体"/>
          <w:color w:val="000000"/>
          <w:spacing w:val="8"/>
          <w:sz w:val="21"/>
          <w:szCs w:val="21"/>
          <w:shd w:val="clear" w:color="auto" w:fill="FFFFFF"/>
        </w:rPr>
        <w:t>。</w:t>
      </w:r>
      <w:bookmarkStart w:id="2" w:name="_GoBack"/>
      <w:bookmarkEnd w:id="2"/>
    </w:p>
    <w:p w14:paraId="6854A84F" w14:textId="48C84E4C" w:rsidR="00F33797" w:rsidRPr="009320C9" w:rsidRDefault="00F33797" w:rsidP="00A00BAF">
      <w:pPr>
        <w:spacing w:line="360" w:lineRule="auto"/>
        <w:jc w:val="both"/>
        <w:rPr>
          <w:color w:val="000000" w:themeColor="text1"/>
        </w:rPr>
      </w:pPr>
    </w:p>
    <w:sectPr w:rsidR="00F33797" w:rsidRPr="009320C9" w:rsidSect="00B004C0">
      <w:pgSz w:w="11906" w:h="16838"/>
      <w:pgMar w:top="851" w:right="1134" w:bottom="851" w:left="1134" w:header="851" w:footer="992" w:gutter="0"/>
      <w:lnNumType w:countBy="1" w:restart="continuous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84F7774" w14:textId="77777777" w:rsidR="00D922FB" w:rsidRDefault="00D922FB" w:rsidP="00762D86">
      <w:r>
        <w:separator/>
      </w:r>
    </w:p>
  </w:endnote>
  <w:endnote w:type="continuationSeparator" w:id="0">
    <w:p w14:paraId="18247B6A" w14:textId="77777777" w:rsidR="00D922FB" w:rsidRDefault="00D922FB" w:rsidP="00762D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E623BB1" w14:textId="77777777" w:rsidR="00D922FB" w:rsidRDefault="00D922FB" w:rsidP="00762D86">
      <w:r>
        <w:separator/>
      </w:r>
    </w:p>
  </w:footnote>
  <w:footnote w:type="continuationSeparator" w:id="0">
    <w:p w14:paraId="33A90846" w14:textId="77777777" w:rsidR="00D922FB" w:rsidRDefault="00D922FB" w:rsidP="00762D8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625C4"/>
    <w:multiLevelType w:val="hybridMultilevel"/>
    <w:tmpl w:val="9BB860C4"/>
    <w:lvl w:ilvl="0" w:tplc="0409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01F73F5"/>
    <w:multiLevelType w:val="multilevel"/>
    <w:tmpl w:val="AE6A8A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4A6E25EB"/>
    <w:multiLevelType w:val="multilevel"/>
    <w:tmpl w:val="DE924A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GPB3&lt;/Style&gt;&lt;LeftDelim&gt;{&lt;/LeftDelim&gt;&lt;RightDelim&gt;}&lt;/RightDelim&gt;&lt;FontName&gt;Times New Roman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tarrxp9esz0zf0epvvmvfrs1xvdwp0xv5vzr&quot;&gt;zz&lt;record-ids&gt;&lt;item&gt;6644&lt;/item&gt;&lt;item&gt;6645&lt;/item&gt;&lt;item&gt;6646&lt;/item&gt;&lt;item&gt;6649&lt;/item&gt;&lt;item&gt;6651&lt;/item&gt;&lt;item&gt;6653&lt;/item&gt;&lt;item&gt;6654&lt;/item&gt;&lt;item&gt;6675&lt;/item&gt;&lt;item&gt;6676&lt;/item&gt;&lt;item&gt;6677&lt;/item&gt;&lt;item&gt;6679&lt;/item&gt;&lt;item&gt;6681&lt;/item&gt;&lt;item&gt;6684&lt;/item&gt;&lt;item&gt;6687&lt;/item&gt;&lt;item&gt;6776&lt;/item&gt;&lt;item&gt;6778&lt;/item&gt;&lt;item&gt;6780&lt;/item&gt;&lt;/record-ids&gt;&lt;/item&gt;&lt;/Libraries&gt;"/>
  </w:docVars>
  <w:rsids>
    <w:rsidRoot w:val="000655FE"/>
    <w:rsid w:val="00000494"/>
    <w:rsid w:val="000007EA"/>
    <w:rsid w:val="0000198A"/>
    <w:rsid w:val="00003028"/>
    <w:rsid w:val="000031C6"/>
    <w:rsid w:val="00003A84"/>
    <w:rsid w:val="00004542"/>
    <w:rsid w:val="000049CD"/>
    <w:rsid w:val="00004F3F"/>
    <w:rsid w:val="00005966"/>
    <w:rsid w:val="00005998"/>
    <w:rsid w:val="00006B43"/>
    <w:rsid w:val="00007665"/>
    <w:rsid w:val="000079F8"/>
    <w:rsid w:val="00007AB7"/>
    <w:rsid w:val="00007C0C"/>
    <w:rsid w:val="00010F5F"/>
    <w:rsid w:val="00013966"/>
    <w:rsid w:val="00013D50"/>
    <w:rsid w:val="00014762"/>
    <w:rsid w:val="00016C43"/>
    <w:rsid w:val="000171CE"/>
    <w:rsid w:val="000176CD"/>
    <w:rsid w:val="00017F44"/>
    <w:rsid w:val="00020D71"/>
    <w:rsid w:val="000220C5"/>
    <w:rsid w:val="000221D4"/>
    <w:rsid w:val="00023720"/>
    <w:rsid w:val="00024843"/>
    <w:rsid w:val="00025779"/>
    <w:rsid w:val="00026E01"/>
    <w:rsid w:val="00027A21"/>
    <w:rsid w:val="00027D1D"/>
    <w:rsid w:val="00027F2D"/>
    <w:rsid w:val="000319DE"/>
    <w:rsid w:val="00032847"/>
    <w:rsid w:val="00032C09"/>
    <w:rsid w:val="00033550"/>
    <w:rsid w:val="00033C62"/>
    <w:rsid w:val="00034CA9"/>
    <w:rsid w:val="00036D1C"/>
    <w:rsid w:val="00037F0D"/>
    <w:rsid w:val="000413F9"/>
    <w:rsid w:val="000429F2"/>
    <w:rsid w:val="0004360D"/>
    <w:rsid w:val="000438DB"/>
    <w:rsid w:val="00043ACB"/>
    <w:rsid w:val="00043C87"/>
    <w:rsid w:val="00045969"/>
    <w:rsid w:val="00045D38"/>
    <w:rsid w:val="0004668F"/>
    <w:rsid w:val="0004704C"/>
    <w:rsid w:val="0004722A"/>
    <w:rsid w:val="00052D37"/>
    <w:rsid w:val="00053E10"/>
    <w:rsid w:val="0005419F"/>
    <w:rsid w:val="00054B4C"/>
    <w:rsid w:val="00055B84"/>
    <w:rsid w:val="00056949"/>
    <w:rsid w:val="00056A82"/>
    <w:rsid w:val="00057D79"/>
    <w:rsid w:val="000606DB"/>
    <w:rsid w:val="00061C36"/>
    <w:rsid w:val="00062583"/>
    <w:rsid w:val="00062620"/>
    <w:rsid w:val="00063613"/>
    <w:rsid w:val="00063E3A"/>
    <w:rsid w:val="00064293"/>
    <w:rsid w:val="00064954"/>
    <w:rsid w:val="00064E1D"/>
    <w:rsid w:val="000655FE"/>
    <w:rsid w:val="00067462"/>
    <w:rsid w:val="00067568"/>
    <w:rsid w:val="00067FD0"/>
    <w:rsid w:val="00071F83"/>
    <w:rsid w:val="00072248"/>
    <w:rsid w:val="00073E60"/>
    <w:rsid w:val="000741AF"/>
    <w:rsid w:val="00075598"/>
    <w:rsid w:val="00075EF0"/>
    <w:rsid w:val="00076FCE"/>
    <w:rsid w:val="00077036"/>
    <w:rsid w:val="000772EC"/>
    <w:rsid w:val="000774CD"/>
    <w:rsid w:val="00077F5E"/>
    <w:rsid w:val="00080290"/>
    <w:rsid w:val="00085638"/>
    <w:rsid w:val="00085A3E"/>
    <w:rsid w:val="00085E25"/>
    <w:rsid w:val="0008652A"/>
    <w:rsid w:val="00086C85"/>
    <w:rsid w:val="00087D2B"/>
    <w:rsid w:val="00091557"/>
    <w:rsid w:val="00093AAE"/>
    <w:rsid w:val="0009520C"/>
    <w:rsid w:val="00095BA0"/>
    <w:rsid w:val="000961D4"/>
    <w:rsid w:val="00096A19"/>
    <w:rsid w:val="0009706C"/>
    <w:rsid w:val="000A074F"/>
    <w:rsid w:val="000A23A3"/>
    <w:rsid w:val="000A3896"/>
    <w:rsid w:val="000A3D87"/>
    <w:rsid w:val="000A4769"/>
    <w:rsid w:val="000A666A"/>
    <w:rsid w:val="000A6FB0"/>
    <w:rsid w:val="000A750B"/>
    <w:rsid w:val="000B052E"/>
    <w:rsid w:val="000B1716"/>
    <w:rsid w:val="000B19CB"/>
    <w:rsid w:val="000B1BA6"/>
    <w:rsid w:val="000B3159"/>
    <w:rsid w:val="000B3C15"/>
    <w:rsid w:val="000B4AB9"/>
    <w:rsid w:val="000B4CCF"/>
    <w:rsid w:val="000B4FBB"/>
    <w:rsid w:val="000B57BD"/>
    <w:rsid w:val="000B7685"/>
    <w:rsid w:val="000C10D2"/>
    <w:rsid w:val="000C1461"/>
    <w:rsid w:val="000C1624"/>
    <w:rsid w:val="000C262F"/>
    <w:rsid w:val="000C2BE5"/>
    <w:rsid w:val="000C2D28"/>
    <w:rsid w:val="000C4180"/>
    <w:rsid w:val="000C45E5"/>
    <w:rsid w:val="000C5B32"/>
    <w:rsid w:val="000C60D1"/>
    <w:rsid w:val="000C64A4"/>
    <w:rsid w:val="000C746E"/>
    <w:rsid w:val="000C74C8"/>
    <w:rsid w:val="000C7988"/>
    <w:rsid w:val="000C7C05"/>
    <w:rsid w:val="000D0851"/>
    <w:rsid w:val="000D1014"/>
    <w:rsid w:val="000D10FE"/>
    <w:rsid w:val="000D1337"/>
    <w:rsid w:val="000D150E"/>
    <w:rsid w:val="000D1544"/>
    <w:rsid w:val="000D1A31"/>
    <w:rsid w:val="000D220D"/>
    <w:rsid w:val="000D270F"/>
    <w:rsid w:val="000D2895"/>
    <w:rsid w:val="000D3113"/>
    <w:rsid w:val="000D510C"/>
    <w:rsid w:val="000D68D9"/>
    <w:rsid w:val="000D6A84"/>
    <w:rsid w:val="000D7516"/>
    <w:rsid w:val="000E1253"/>
    <w:rsid w:val="000E2950"/>
    <w:rsid w:val="000E4A7C"/>
    <w:rsid w:val="000E5BF4"/>
    <w:rsid w:val="000E60AF"/>
    <w:rsid w:val="000E6413"/>
    <w:rsid w:val="000E74E9"/>
    <w:rsid w:val="000E7C2B"/>
    <w:rsid w:val="000F0631"/>
    <w:rsid w:val="000F10F9"/>
    <w:rsid w:val="000F1725"/>
    <w:rsid w:val="000F1BC2"/>
    <w:rsid w:val="000F276F"/>
    <w:rsid w:val="000F2CFE"/>
    <w:rsid w:val="000F356F"/>
    <w:rsid w:val="000F3C27"/>
    <w:rsid w:val="000F52E4"/>
    <w:rsid w:val="00101B0A"/>
    <w:rsid w:val="00101CE2"/>
    <w:rsid w:val="00101D1F"/>
    <w:rsid w:val="001024AC"/>
    <w:rsid w:val="001031A7"/>
    <w:rsid w:val="0010400A"/>
    <w:rsid w:val="00104213"/>
    <w:rsid w:val="001047A7"/>
    <w:rsid w:val="001051DB"/>
    <w:rsid w:val="0010616A"/>
    <w:rsid w:val="001062F5"/>
    <w:rsid w:val="00106A7F"/>
    <w:rsid w:val="00107053"/>
    <w:rsid w:val="00110464"/>
    <w:rsid w:val="00110A3A"/>
    <w:rsid w:val="00111526"/>
    <w:rsid w:val="00111FCB"/>
    <w:rsid w:val="001131AA"/>
    <w:rsid w:val="00113246"/>
    <w:rsid w:val="0011454C"/>
    <w:rsid w:val="001147EF"/>
    <w:rsid w:val="00115558"/>
    <w:rsid w:val="00115848"/>
    <w:rsid w:val="00115CE8"/>
    <w:rsid w:val="00116DEE"/>
    <w:rsid w:val="00116FC6"/>
    <w:rsid w:val="0012028F"/>
    <w:rsid w:val="00120CAF"/>
    <w:rsid w:val="00120DF2"/>
    <w:rsid w:val="0012265D"/>
    <w:rsid w:val="00122763"/>
    <w:rsid w:val="00122BF5"/>
    <w:rsid w:val="00122E81"/>
    <w:rsid w:val="00123CAA"/>
    <w:rsid w:val="00124292"/>
    <w:rsid w:val="001260E1"/>
    <w:rsid w:val="00126CC2"/>
    <w:rsid w:val="00127330"/>
    <w:rsid w:val="001273FE"/>
    <w:rsid w:val="00127D13"/>
    <w:rsid w:val="001300AF"/>
    <w:rsid w:val="001340A4"/>
    <w:rsid w:val="00134D29"/>
    <w:rsid w:val="00134E14"/>
    <w:rsid w:val="001354B9"/>
    <w:rsid w:val="001368DE"/>
    <w:rsid w:val="00136A08"/>
    <w:rsid w:val="00136E36"/>
    <w:rsid w:val="00140DBC"/>
    <w:rsid w:val="00141DD8"/>
    <w:rsid w:val="0014259B"/>
    <w:rsid w:val="00142868"/>
    <w:rsid w:val="0014490B"/>
    <w:rsid w:val="00144C4D"/>
    <w:rsid w:val="001450B3"/>
    <w:rsid w:val="00145891"/>
    <w:rsid w:val="00147056"/>
    <w:rsid w:val="00147EC6"/>
    <w:rsid w:val="00150E0A"/>
    <w:rsid w:val="00153DB6"/>
    <w:rsid w:val="00153FAD"/>
    <w:rsid w:val="00155D60"/>
    <w:rsid w:val="00155EA9"/>
    <w:rsid w:val="00156573"/>
    <w:rsid w:val="00157BC0"/>
    <w:rsid w:val="001615D9"/>
    <w:rsid w:val="00162091"/>
    <w:rsid w:val="001624D7"/>
    <w:rsid w:val="00162EC7"/>
    <w:rsid w:val="00163D30"/>
    <w:rsid w:val="00164C64"/>
    <w:rsid w:val="001659E4"/>
    <w:rsid w:val="00165D10"/>
    <w:rsid w:val="00167211"/>
    <w:rsid w:val="001679EB"/>
    <w:rsid w:val="00167A9F"/>
    <w:rsid w:val="00167C9F"/>
    <w:rsid w:val="00167F74"/>
    <w:rsid w:val="00170262"/>
    <w:rsid w:val="001703C7"/>
    <w:rsid w:val="001712A5"/>
    <w:rsid w:val="00172FA6"/>
    <w:rsid w:val="00174753"/>
    <w:rsid w:val="00174912"/>
    <w:rsid w:val="00174A8A"/>
    <w:rsid w:val="00174D3D"/>
    <w:rsid w:val="001755DF"/>
    <w:rsid w:val="0017693E"/>
    <w:rsid w:val="001804E7"/>
    <w:rsid w:val="0018425E"/>
    <w:rsid w:val="00184623"/>
    <w:rsid w:val="00185435"/>
    <w:rsid w:val="0018552C"/>
    <w:rsid w:val="00185937"/>
    <w:rsid w:val="00187764"/>
    <w:rsid w:val="00190FE1"/>
    <w:rsid w:val="00191743"/>
    <w:rsid w:val="001918CC"/>
    <w:rsid w:val="00191A96"/>
    <w:rsid w:val="00191AB3"/>
    <w:rsid w:val="001933AC"/>
    <w:rsid w:val="00193D90"/>
    <w:rsid w:val="001957D9"/>
    <w:rsid w:val="00195C7C"/>
    <w:rsid w:val="00196CCA"/>
    <w:rsid w:val="001A172C"/>
    <w:rsid w:val="001A1E73"/>
    <w:rsid w:val="001A2E93"/>
    <w:rsid w:val="001A31D4"/>
    <w:rsid w:val="001A32BD"/>
    <w:rsid w:val="001A36CB"/>
    <w:rsid w:val="001A3FC9"/>
    <w:rsid w:val="001A3FE1"/>
    <w:rsid w:val="001A43AA"/>
    <w:rsid w:val="001A49DF"/>
    <w:rsid w:val="001A6350"/>
    <w:rsid w:val="001A6C14"/>
    <w:rsid w:val="001A7D4F"/>
    <w:rsid w:val="001B111D"/>
    <w:rsid w:val="001B1153"/>
    <w:rsid w:val="001B13DB"/>
    <w:rsid w:val="001B1DEF"/>
    <w:rsid w:val="001B1EC8"/>
    <w:rsid w:val="001B4461"/>
    <w:rsid w:val="001B49EC"/>
    <w:rsid w:val="001B4E52"/>
    <w:rsid w:val="001B5416"/>
    <w:rsid w:val="001B627F"/>
    <w:rsid w:val="001B7CDF"/>
    <w:rsid w:val="001C0C15"/>
    <w:rsid w:val="001C0F75"/>
    <w:rsid w:val="001C197E"/>
    <w:rsid w:val="001C1DB4"/>
    <w:rsid w:val="001C2180"/>
    <w:rsid w:val="001C278A"/>
    <w:rsid w:val="001C48C4"/>
    <w:rsid w:val="001C540F"/>
    <w:rsid w:val="001C58B9"/>
    <w:rsid w:val="001C58C3"/>
    <w:rsid w:val="001C7D67"/>
    <w:rsid w:val="001D0BDA"/>
    <w:rsid w:val="001D5069"/>
    <w:rsid w:val="001D547E"/>
    <w:rsid w:val="001D62BF"/>
    <w:rsid w:val="001D6386"/>
    <w:rsid w:val="001D6AA8"/>
    <w:rsid w:val="001E0EE9"/>
    <w:rsid w:val="001E10A9"/>
    <w:rsid w:val="001E1321"/>
    <w:rsid w:val="001E1946"/>
    <w:rsid w:val="001E32FB"/>
    <w:rsid w:val="001E49E3"/>
    <w:rsid w:val="001E5420"/>
    <w:rsid w:val="001E55AA"/>
    <w:rsid w:val="001E5F14"/>
    <w:rsid w:val="001E75D5"/>
    <w:rsid w:val="001E79C3"/>
    <w:rsid w:val="001E7F59"/>
    <w:rsid w:val="001F0BC3"/>
    <w:rsid w:val="001F18C3"/>
    <w:rsid w:val="001F25B2"/>
    <w:rsid w:val="001F3087"/>
    <w:rsid w:val="001F3640"/>
    <w:rsid w:val="001F5F9E"/>
    <w:rsid w:val="001F61C6"/>
    <w:rsid w:val="001F6255"/>
    <w:rsid w:val="001F6495"/>
    <w:rsid w:val="001F7373"/>
    <w:rsid w:val="001F7397"/>
    <w:rsid w:val="002010A3"/>
    <w:rsid w:val="00201206"/>
    <w:rsid w:val="002013CA"/>
    <w:rsid w:val="00201497"/>
    <w:rsid w:val="00202335"/>
    <w:rsid w:val="0020302E"/>
    <w:rsid w:val="0020518D"/>
    <w:rsid w:val="0020572D"/>
    <w:rsid w:val="00205B70"/>
    <w:rsid w:val="0020664C"/>
    <w:rsid w:val="00207234"/>
    <w:rsid w:val="00210133"/>
    <w:rsid w:val="00210301"/>
    <w:rsid w:val="002120D1"/>
    <w:rsid w:val="00213293"/>
    <w:rsid w:val="00213656"/>
    <w:rsid w:val="00213711"/>
    <w:rsid w:val="002142BC"/>
    <w:rsid w:val="0021444F"/>
    <w:rsid w:val="0021556C"/>
    <w:rsid w:val="002176DB"/>
    <w:rsid w:val="00217CC3"/>
    <w:rsid w:val="002219FE"/>
    <w:rsid w:val="00221E1D"/>
    <w:rsid w:val="002230B6"/>
    <w:rsid w:val="0022414D"/>
    <w:rsid w:val="00225EF5"/>
    <w:rsid w:val="0023148C"/>
    <w:rsid w:val="00236395"/>
    <w:rsid w:val="002375AC"/>
    <w:rsid w:val="00237754"/>
    <w:rsid w:val="00237B0C"/>
    <w:rsid w:val="00241691"/>
    <w:rsid w:val="00242046"/>
    <w:rsid w:val="00242C97"/>
    <w:rsid w:val="0024306F"/>
    <w:rsid w:val="0024486F"/>
    <w:rsid w:val="002450F5"/>
    <w:rsid w:val="002458DF"/>
    <w:rsid w:val="00245A3F"/>
    <w:rsid w:val="00245C9A"/>
    <w:rsid w:val="00245E61"/>
    <w:rsid w:val="0024680D"/>
    <w:rsid w:val="002478FE"/>
    <w:rsid w:val="0025138F"/>
    <w:rsid w:val="0025153B"/>
    <w:rsid w:val="00252CF5"/>
    <w:rsid w:val="002534D3"/>
    <w:rsid w:val="00253E9B"/>
    <w:rsid w:val="0025427C"/>
    <w:rsid w:val="00254F6A"/>
    <w:rsid w:val="00255C54"/>
    <w:rsid w:val="002562EF"/>
    <w:rsid w:val="00257957"/>
    <w:rsid w:val="002617B9"/>
    <w:rsid w:val="00263DD8"/>
    <w:rsid w:val="00265BFD"/>
    <w:rsid w:val="00267B7B"/>
    <w:rsid w:val="00271A64"/>
    <w:rsid w:val="00272ACF"/>
    <w:rsid w:val="0027341A"/>
    <w:rsid w:val="00273B26"/>
    <w:rsid w:val="00274C77"/>
    <w:rsid w:val="002757E7"/>
    <w:rsid w:val="00276396"/>
    <w:rsid w:val="00276F9F"/>
    <w:rsid w:val="00277773"/>
    <w:rsid w:val="00277C68"/>
    <w:rsid w:val="002801FC"/>
    <w:rsid w:val="00281396"/>
    <w:rsid w:val="00282739"/>
    <w:rsid w:val="002827A1"/>
    <w:rsid w:val="00282A86"/>
    <w:rsid w:val="00282C71"/>
    <w:rsid w:val="00283CB7"/>
    <w:rsid w:val="0028576A"/>
    <w:rsid w:val="00287A24"/>
    <w:rsid w:val="00291580"/>
    <w:rsid w:val="00292797"/>
    <w:rsid w:val="00292A93"/>
    <w:rsid w:val="0029316E"/>
    <w:rsid w:val="002936E7"/>
    <w:rsid w:val="00293B22"/>
    <w:rsid w:val="00294867"/>
    <w:rsid w:val="00294B38"/>
    <w:rsid w:val="00294F48"/>
    <w:rsid w:val="00295141"/>
    <w:rsid w:val="0029581A"/>
    <w:rsid w:val="002961B2"/>
    <w:rsid w:val="00296627"/>
    <w:rsid w:val="00297197"/>
    <w:rsid w:val="00297315"/>
    <w:rsid w:val="002A03AA"/>
    <w:rsid w:val="002A044A"/>
    <w:rsid w:val="002A2ABA"/>
    <w:rsid w:val="002A44E3"/>
    <w:rsid w:val="002A45C3"/>
    <w:rsid w:val="002A4928"/>
    <w:rsid w:val="002A52B3"/>
    <w:rsid w:val="002A589B"/>
    <w:rsid w:val="002A6405"/>
    <w:rsid w:val="002A6B81"/>
    <w:rsid w:val="002A7A3B"/>
    <w:rsid w:val="002B037F"/>
    <w:rsid w:val="002B0687"/>
    <w:rsid w:val="002B0903"/>
    <w:rsid w:val="002B0D7A"/>
    <w:rsid w:val="002B12D9"/>
    <w:rsid w:val="002B2AA4"/>
    <w:rsid w:val="002B3427"/>
    <w:rsid w:val="002B3DC5"/>
    <w:rsid w:val="002B42DC"/>
    <w:rsid w:val="002B4A16"/>
    <w:rsid w:val="002B7944"/>
    <w:rsid w:val="002B7F13"/>
    <w:rsid w:val="002C0DE3"/>
    <w:rsid w:val="002C1AC0"/>
    <w:rsid w:val="002C37EA"/>
    <w:rsid w:val="002C3C69"/>
    <w:rsid w:val="002C3FDE"/>
    <w:rsid w:val="002C46B3"/>
    <w:rsid w:val="002C49AD"/>
    <w:rsid w:val="002C5AAB"/>
    <w:rsid w:val="002C5CF2"/>
    <w:rsid w:val="002C6003"/>
    <w:rsid w:val="002D19B9"/>
    <w:rsid w:val="002D23EF"/>
    <w:rsid w:val="002D36B3"/>
    <w:rsid w:val="002D3F1C"/>
    <w:rsid w:val="002D475B"/>
    <w:rsid w:val="002D48C0"/>
    <w:rsid w:val="002D6819"/>
    <w:rsid w:val="002D6B31"/>
    <w:rsid w:val="002D6BF5"/>
    <w:rsid w:val="002D782A"/>
    <w:rsid w:val="002D7C58"/>
    <w:rsid w:val="002E0653"/>
    <w:rsid w:val="002E1139"/>
    <w:rsid w:val="002E2E55"/>
    <w:rsid w:val="002E4DDD"/>
    <w:rsid w:val="002E504C"/>
    <w:rsid w:val="002E5F7D"/>
    <w:rsid w:val="002E677D"/>
    <w:rsid w:val="002E7BC7"/>
    <w:rsid w:val="002E7FA1"/>
    <w:rsid w:val="002F053B"/>
    <w:rsid w:val="002F0B9F"/>
    <w:rsid w:val="002F18EE"/>
    <w:rsid w:val="002F30C2"/>
    <w:rsid w:val="002F56ED"/>
    <w:rsid w:val="002F5BD1"/>
    <w:rsid w:val="002F600B"/>
    <w:rsid w:val="00301641"/>
    <w:rsid w:val="00301D3F"/>
    <w:rsid w:val="00302274"/>
    <w:rsid w:val="003039A2"/>
    <w:rsid w:val="00303A89"/>
    <w:rsid w:val="00303C43"/>
    <w:rsid w:val="003048AE"/>
    <w:rsid w:val="00304A62"/>
    <w:rsid w:val="003062C7"/>
    <w:rsid w:val="0030674B"/>
    <w:rsid w:val="00306A2A"/>
    <w:rsid w:val="0031003C"/>
    <w:rsid w:val="00311169"/>
    <w:rsid w:val="00311C76"/>
    <w:rsid w:val="00311F11"/>
    <w:rsid w:val="00313B0D"/>
    <w:rsid w:val="00314736"/>
    <w:rsid w:val="00314786"/>
    <w:rsid w:val="00317622"/>
    <w:rsid w:val="00317F8F"/>
    <w:rsid w:val="00320098"/>
    <w:rsid w:val="003219D2"/>
    <w:rsid w:val="00322753"/>
    <w:rsid w:val="00323BB5"/>
    <w:rsid w:val="00323BF8"/>
    <w:rsid w:val="00324338"/>
    <w:rsid w:val="003250A1"/>
    <w:rsid w:val="00326254"/>
    <w:rsid w:val="00326BF1"/>
    <w:rsid w:val="0032704D"/>
    <w:rsid w:val="003273ED"/>
    <w:rsid w:val="00330555"/>
    <w:rsid w:val="0033368D"/>
    <w:rsid w:val="00333FA1"/>
    <w:rsid w:val="00335354"/>
    <w:rsid w:val="0033664A"/>
    <w:rsid w:val="003367CC"/>
    <w:rsid w:val="00336B01"/>
    <w:rsid w:val="00340832"/>
    <w:rsid w:val="00340BD1"/>
    <w:rsid w:val="00340BDB"/>
    <w:rsid w:val="00341C84"/>
    <w:rsid w:val="00342255"/>
    <w:rsid w:val="003426B5"/>
    <w:rsid w:val="00342D1D"/>
    <w:rsid w:val="00343BDA"/>
    <w:rsid w:val="00345973"/>
    <w:rsid w:val="00347122"/>
    <w:rsid w:val="00347259"/>
    <w:rsid w:val="00347F01"/>
    <w:rsid w:val="003503E1"/>
    <w:rsid w:val="00350401"/>
    <w:rsid w:val="00350975"/>
    <w:rsid w:val="003509D5"/>
    <w:rsid w:val="00350B2B"/>
    <w:rsid w:val="00354384"/>
    <w:rsid w:val="00354D03"/>
    <w:rsid w:val="00354DF3"/>
    <w:rsid w:val="00355149"/>
    <w:rsid w:val="003566D4"/>
    <w:rsid w:val="0036006C"/>
    <w:rsid w:val="003604B5"/>
    <w:rsid w:val="003606F2"/>
    <w:rsid w:val="0036112E"/>
    <w:rsid w:val="0036239E"/>
    <w:rsid w:val="00362936"/>
    <w:rsid w:val="00365694"/>
    <w:rsid w:val="0036571F"/>
    <w:rsid w:val="003668A7"/>
    <w:rsid w:val="0036690C"/>
    <w:rsid w:val="00367398"/>
    <w:rsid w:val="0037182C"/>
    <w:rsid w:val="00374013"/>
    <w:rsid w:val="00374477"/>
    <w:rsid w:val="00374B61"/>
    <w:rsid w:val="00376829"/>
    <w:rsid w:val="00376C6B"/>
    <w:rsid w:val="00381C2E"/>
    <w:rsid w:val="00382364"/>
    <w:rsid w:val="00384BBF"/>
    <w:rsid w:val="00385274"/>
    <w:rsid w:val="003862C4"/>
    <w:rsid w:val="003865A6"/>
    <w:rsid w:val="00386752"/>
    <w:rsid w:val="00387423"/>
    <w:rsid w:val="00390288"/>
    <w:rsid w:val="0039034E"/>
    <w:rsid w:val="00390E71"/>
    <w:rsid w:val="00390FE7"/>
    <w:rsid w:val="00391F87"/>
    <w:rsid w:val="0039219F"/>
    <w:rsid w:val="00392951"/>
    <w:rsid w:val="00392CC9"/>
    <w:rsid w:val="00393078"/>
    <w:rsid w:val="00393555"/>
    <w:rsid w:val="003936B2"/>
    <w:rsid w:val="00393BA4"/>
    <w:rsid w:val="0039414A"/>
    <w:rsid w:val="00396E71"/>
    <w:rsid w:val="003977E7"/>
    <w:rsid w:val="003A03E8"/>
    <w:rsid w:val="003A09C4"/>
    <w:rsid w:val="003A2272"/>
    <w:rsid w:val="003A23AF"/>
    <w:rsid w:val="003A2F8C"/>
    <w:rsid w:val="003A317B"/>
    <w:rsid w:val="003A4DA2"/>
    <w:rsid w:val="003A4E68"/>
    <w:rsid w:val="003A51BD"/>
    <w:rsid w:val="003A7B92"/>
    <w:rsid w:val="003A7EE1"/>
    <w:rsid w:val="003B1636"/>
    <w:rsid w:val="003B31F2"/>
    <w:rsid w:val="003B330B"/>
    <w:rsid w:val="003B3A0B"/>
    <w:rsid w:val="003B5611"/>
    <w:rsid w:val="003B65D4"/>
    <w:rsid w:val="003B6BA0"/>
    <w:rsid w:val="003B7534"/>
    <w:rsid w:val="003B79D5"/>
    <w:rsid w:val="003C078B"/>
    <w:rsid w:val="003C0CD0"/>
    <w:rsid w:val="003C10B4"/>
    <w:rsid w:val="003C1991"/>
    <w:rsid w:val="003C30BE"/>
    <w:rsid w:val="003C34DE"/>
    <w:rsid w:val="003C38DC"/>
    <w:rsid w:val="003C42E6"/>
    <w:rsid w:val="003C5B55"/>
    <w:rsid w:val="003C6DE8"/>
    <w:rsid w:val="003C6EBE"/>
    <w:rsid w:val="003C7DC8"/>
    <w:rsid w:val="003C7EFD"/>
    <w:rsid w:val="003D3807"/>
    <w:rsid w:val="003D454D"/>
    <w:rsid w:val="003D4D58"/>
    <w:rsid w:val="003D550B"/>
    <w:rsid w:val="003D6E55"/>
    <w:rsid w:val="003D7F11"/>
    <w:rsid w:val="003E039F"/>
    <w:rsid w:val="003E05B3"/>
    <w:rsid w:val="003E119B"/>
    <w:rsid w:val="003E1D7F"/>
    <w:rsid w:val="003E20B0"/>
    <w:rsid w:val="003E219D"/>
    <w:rsid w:val="003E2661"/>
    <w:rsid w:val="003E2FA1"/>
    <w:rsid w:val="003E324A"/>
    <w:rsid w:val="003E449D"/>
    <w:rsid w:val="003E4BF9"/>
    <w:rsid w:val="003E51BC"/>
    <w:rsid w:val="003E584B"/>
    <w:rsid w:val="003E5B69"/>
    <w:rsid w:val="003E63B1"/>
    <w:rsid w:val="003E64C1"/>
    <w:rsid w:val="003F0505"/>
    <w:rsid w:val="003F1044"/>
    <w:rsid w:val="003F1445"/>
    <w:rsid w:val="003F1478"/>
    <w:rsid w:val="003F1580"/>
    <w:rsid w:val="003F1CE7"/>
    <w:rsid w:val="003F3A28"/>
    <w:rsid w:val="003F3DCD"/>
    <w:rsid w:val="003F4E41"/>
    <w:rsid w:val="003F571F"/>
    <w:rsid w:val="003F6185"/>
    <w:rsid w:val="003F6246"/>
    <w:rsid w:val="003F7751"/>
    <w:rsid w:val="003F785A"/>
    <w:rsid w:val="0040123B"/>
    <w:rsid w:val="004025B7"/>
    <w:rsid w:val="0040284C"/>
    <w:rsid w:val="004033A2"/>
    <w:rsid w:val="00404B47"/>
    <w:rsid w:val="00405DDD"/>
    <w:rsid w:val="004068B8"/>
    <w:rsid w:val="004071E4"/>
    <w:rsid w:val="00411986"/>
    <w:rsid w:val="004129F8"/>
    <w:rsid w:val="004139F8"/>
    <w:rsid w:val="00413C82"/>
    <w:rsid w:val="00414D50"/>
    <w:rsid w:val="0041579A"/>
    <w:rsid w:val="00416D7A"/>
    <w:rsid w:val="00417476"/>
    <w:rsid w:val="00420376"/>
    <w:rsid w:val="00420E49"/>
    <w:rsid w:val="00421A6F"/>
    <w:rsid w:val="0042231D"/>
    <w:rsid w:val="00422F7B"/>
    <w:rsid w:val="004238F8"/>
    <w:rsid w:val="00424C11"/>
    <w:rsid w:val="004252ED"/>
    <w:rsid w:val="0042586A"/>
    <w:rsid w:val="004266A7"/>
    <w:rsid w:val="004276B2"/>
    <w:rsid w:val="00430DA1"/>
    <w:rsid w:val="00430F1C"/>
    <w:rsid w:val="004315A1"/>
    <w:rsid w:val="00431ECB"/>
    <w:rsid w:val="00432014"/>
    <w:rsid w:val="00432017"/>
    <w:rsid w:val="00433E53"/>
    <w:rsid w:val="004343D7"/>
    <w:rsid w:val="00434CEC"/>
    <w:rsid w:val="00435165"/>
    <w:rsid w:val="0043685D"/>
    <w:rsid w:val="00436D6A"/>
    <w:rsid w:val="00437641"/>
    <w:rsid w:val="00437C2F"/>
    <w:rsid w:val="0044103D"/>
    <w:rsid w:val="004424C6"/>
    <w:rsid w:val="00442A17"/>
    <w:rsid w:val="00442D85"/>
    <w:rsid w:val="004443B5"/>
    <w:rsid w:val="00445114"/>
    <w:rsid w:val="00445ADC"/>
    <w:rsid w:val="00446B19"/>
    <w:rsid w:val="004470B4"/>
    <w:rsid w:val="0044736D"/>
    <w:rsid w:val="0044736F"/>
    <w:rsid w:val="00447DE8"/>
    <w:rsid w:val="00452322"/>
    <w:rsid w:val="004528EA"/>
    <w:rsid w:val="00452ABF"/>
    <w:rsid w:val="00452DCA"/>
    <w:rsid w:val="00452E36"/>
    <w:rsid w:val="00453392"/>
    <w:rsid w:val="00454870"/>
    <w:rsid w:val="004548D7"/>
    <w:rsid w:val="0045494B"/>
    <w:rsid w:val="00455E96"/>
    <w:rsid w:val="00457E8D"/>
    <w:rsid w:val="00461830"/>
    <w:rsid w:val="00461ACC"/>
    <w:rsid w:val="00461BE5"/>
    <w:rsid w:val="004643C8"/>
    <w:rsid w:val="00464700"/>
    <w:rsid w:val="00465F49"/>
    <w:rsid w:val="00470915"/>
    <w:rsid w:val="004709BF"/>
    <w:rsid w:val="0047129A"/>
    <w:rsid w:val="00472757"/>
    <w:rsid w:val="00473173"/>
    <w:rsid w:val="004737FF"/>
    <w:rsid w:val="00473880"/>
    <w:rsid w:val="004742B3"/>
    <w:rsid w:val="00474944"/>
    <w:rsid w:val="004763D4"/>
    <w:rsid w:val="00476E26"/>
    <w:rsid w:val="00477063"/>
    <w:rsid w:val="004818E2"/>
    <w:rsid w:val="00481C6E"/>
    <w:rsid w:val="00481CC3"/>
    <w:rsid w:val="00482ECA"/>
    <w:rsid w:val="00483157"/>
    <w:rsid w:val="00483991"/>
    <w:rsid w:val="00483F19"/>
    <w:rsid w:val="0048497A"/>
    <w:rsid w:val="00485EBE"/>
    <w:rsid w:val="00487060"/>
    <w:rsid w:val="0048727A"/>
    <w:rsid w:val="00487A74"/>
    <w:rsid w:val="00487A85"/>
    <w:rsid w:val="00487D21"/>
    <w:rsid w:val="00487D3E"/>
    <w:rsid w:val="004904C7"/>
    <w:rsid w:val="004906CD"/>
    <w:rsid w:val="004941CF"/>
    <w:rsid w:val="0049431A"/>
    <w:rsid w:val="0049449E"/>
    <w:rsid w:val="004958C9"/>
    <w:rsid w:val="00495F9B"/>
    <w:rsid w:val="0049750F"/>
    <w:rsid w:val="00497D54"/>
    <w:rsid w:val="004A0378"/>
    <w:rsid w:val="004A0FAD"/>
    <w:rsid w:val="004A25F2"/>
    <w:rsid w:val="004A27A5"/>
    <w:rsid w:val="004A295A"/>
    <w:rsid w:val="004A46B5"/>
    <w:rsid w:val="004A51AD"/>
    <w:rsid w:val="004A5441"/>
    <w:rsid w:val="004A559D"/>
    <w:rsid w:val="004A6C7F"/>
    <w:rsid w:val="004B101B"/>
    <w:rsid w:val="004B23D1"/>
    <w:rsid w:val="004B247B"/>
    <w:rsid w:val="004B3460"/>
    <w:rsid w:val="004B7A18"/>
    <w:rsid w:val="004C0131"/>
    <w:rsid w:val="004C0211"/>
    <w:rsid w:val="004C0742"/>
    <w:rsid w:val="004C0991"/>
    <w:rsid w:val="004C17C5"/>
    <w:rsid w:val="004C19D0"/>
    <w:rsid w:val="004C1B45"/>
    <w:rsid w:val="004C2C07"/>
    <w:rsid w:val="004C3097"/>
    <w:rsid w:val="004C324E"/>
    <w:rsid w:val="004C4BA5"/>
    <w:rsid w:val="004C53E8"/>
    <w:rsid w:val="004C742E"/>
    <w:rsid w:val="004D0C0F"/>
    <w:rsid w:val="004D25AE"/>
    <w:rsid w:val="004D48A9"/>
    <w:rsid w:val="004D54B1"/>
    <w:rsid w:val="004D6C27"/>
    <w:rsid w:val="004D6F27"/>
    <w:rsid w:val="004D6F54"/>
    <w:rsid w:val="004D73E1"/>
    <w:rsid w:val="004D7AF2"/>
    <w:rsid w:val="004E0A18"/>
    <w:rsid w:val="004E0A47"/>
    <w:rsid w:val="004E0A64"/>
    <w:rsid w:val="004E3194"/>
    <w:rsid w:val="004E34CB"/>
    <w:rsid w:val="004E3A74"/>
    <w:rsid w:val="004E4DA3"/>
    <w:rsid w:val="004E4F03"/>
    <w:rsid w:val="004E52B3"/>
    <w:rsid w:val="004E56D9"/>
    <w:rsid w:val="004E5BC8"/>
    <w:rsid w:val="004E5F65"/>
    <w:rsid w:val="004E6559"/>
    <w:rsid w:val="004F088B"/>
    <w:rsid w:val="004F16F5"/>
    <w:rsid w:val="004F1CA2"/>
    <w:rsid w:val="004F2AED"/>
    <w:rsid w:val="004F3534"/>
    <w:rsid w:val="004F4180"/>
    <w:rsid w:val="004F583B"/>
    <w:rsid w:val="004F6438"/>
    <w:rsid w:val="004F7144"/>
    <w:rsid w:val="004F7B0B"/>
    <w:rsid w:val="005006B6"/>
    <w:rsid w:val="00500EF5"/>
    <w:rsid w:val="005013AB"/>
    <w:rsid w:val="0050140C"/>
    <w:rsid w:val="0050263F"/>
    <w:rsid w:val="0050270C"/>
    <w:rsid w:val="00502AAF"/>
    <w:rsid w:val="005032B6"/>
    <w:rsid w:val="00504226"/>
    <w:rsid w:val="005055D8"/>
    <w:rsid w:val="00505C17"/>
    <w:rsid w:val="00506D50"/>
    <w:rsid w:val="00506EDF"/>
    <w:rsid w:val="0050707E"/>
    <w:rsid w:val="005078A4"/>
    <w:rsid w:val="00507A6F"/>
    <w:rsid w:val="00507F10"/>
    <w:rsid w:val="00510B94"/>
    <w:rsid w:val="005121E7"/>
    <w:rsid w:val="0051468A"/>
    <w:rsid w:val="00515D4F"/>
    <w:rsid w:val="0051688E"/>
    <w:rsid w:val="005210FD"/>
    <w:rsid w:val="00521C4D"/>
    <w:rsid w:val="005221D5"/>
    <w:rsid w:val="00522858"/>
    <w:rsid w:val="005229A6"/>
    <w:rsid w:val="00523405"/>
    <w:rsid w:val="00523EEA"/>
    <w:rsid w:val="005246BA"/>
    <w:rsid w:val="005247E2"/>
    <w:rsid w:val="00524C99"/>
    <w:rsid w:val="005260F3"/>
    <w:rsid w:val="00526D53"/>
    <w:rsid w:val="00526FB9"/>
    <w:rsid w:val="00527591"/>
    <w:rsid w:val="00530C45"/>
    <w:rsid w:val="0053105A"/>
    <w:rsid w:val="0053108B"/>
    <w:rsid w:val="0053136E"/>
    <w:rsid w:val="005313FC"/>
    <w:rsid w:val="00531DB5"/>
    <w:rsid w:val="00532DF1"/>
    <w:rsid w:val="0053313C"/>
    <w:rsid w:val="0053365D"/>
    <w:rsid w:val="005339C1"/>
    <w:rsid w:val="00534563"/>
    <w:rsid w:val="00540C7F"/>
    <w:rsid w:val="00542948"/>
    <w:rsid w:val="00544C57"/>
    <w:rsid w:val="00545E03"/>
    <w:rsid w:val="005460D1"/>
    <w:rsid w:val="005466A7"/>
    <w:rsid w:val="00546B1D"/>
    <w:rsid w:val="005473D2"/>
    <w:rsid w:val="0055031F"/>
    <w:rsid w:val="005511CD"/>
    <w:rsid w:val="00551438"/>
    <w:rsid w:val="00552659"/>
    <w:rsid w:val="00553938"/>
    <w:rsid w:val="00553E4A"/>
    <w:rsid w:val="00554289"/>
    <w:rsid w:val="00554FDF"/>
    <w:rsid w:val="00556971"/>
    <w:rsid w:val="00556C02"/>
    <w:rsid w:val="00557010"/>
    <w:rsid w:val="0055728A"/>
    <w:rsid w:val="00557612"/>
    <w:rsid w:val="00557F50"/>
    <w:rsid w:val="00557FF9"/>
    <w:rsid w:val="005603C6"/>
    <w:rsid w:val="00561604"/>
    <w:rsid w:val="00561FD1"/>
    <w:rsid w:val="005635E2"/>
    <w:rsid w:val="00564292"/>
    <w:rsid w:val="00565EBC"/>
    <w:rsid w:val="005661DD"/>
    <w:rsid w:val="00567B42"/>
    <w:rsid w:val="00571831"/>
    <w:rsid w:val="00571C99"/>
    <w:rsid w:val="00572735"/>
    <w:rsid w:val="005731F2"/>
    <w:rsid w:val="00573551"/>
    <w:rsid w:val="00573D4F"/>
    <w:rsid w:val="00576259"/>
    <w:rsid w:val="0057633D"/>
    <w:rsid w:val="005763C2"/>
    <w:rsid w:val="005777D1"/>
    <w:rsid w:val="00577886"/>
    <w:rsid w:val="005779E7"/>
    <w:rsid w:val="0058055A"/>
    <w:rsid w:val="005819EF"/>
    <w:rsid w:val="00581D77"/>
    <w:rsid w:val="0058278B"/>
    <w:rsid w:val="005834A0"/>
    <w:rsid w:val="00583525"/>
    <w:rsid w:val="00583D07"/>
    <w:rsid w:val="0058438A"/>
    <w:rsid w:val="005853A5"/>
    <w:rsid w:val="00586760"/>
    <w:rsid w:val="00586B2E"/>
    <w:rsid w:val="00591982"/>
    <w:rsid w:val="00592AC3"/>
    <w:rsid w:val="0059428F"/>
    <w:rsid w:val="0059515A"/>
    <w:rsid w:val="0059615F"/>
    <w:rsid w:val="005969B6"/>
    <w:rsid w:val="00596F1A"/>
    <w:rsid w:val="00597053"/>
    <w:rsid w:val="0059732A"/>
    <w:rsid w:val="0059768F"/>
    <w:rsid w:val="00597DE7"/>
    <w:rsid w:val="005A0463"/>
    <w:rsid w:val="005A0DC7"/>
    <w:rsid w:val="005A249B"/>
    <w:rsid w:val="005A275A"/>
    <w:rsid w:val="005A32D7"/>
    <w:rsid w:val="005A3E2E"/>
    <w:rsid w:val="005A61DD"/>
    <w:rsid w:val="005A745E"/>
    <w:rsid w:val="005A77FD"/>
    <w:rsid w:val="005B0EC9"/>
    <w:rsid w:val="005B19FE"/>
    <w:rsid w:val="005B1F88"/>
    <w:rsid w:val="005B2CC9"/>
    <w:rsid w:val="005B349D"/>
    <w:rsid w:val="005B36C1"/>
    <w:rsid w:val="005B4848"/>
    <w:rsid w:val="005B4C18"/>
    <w:rsid w:val="005B581C"/>
    <w:rsid w:val="005B7243"/>
    <w:rsid w:val="005B778A"/>
    <w:rsid w:val="005C247E"/>
    <w:rsid w:val="005C2B7B"/>
    <w:rsid w:val="005C314F"/>
    <w:rsid w:val="005C325D"/>
    <w:rsid w:val="005C4136"/>
    <w:rsid w:val="005C43E3"/>
    <w:rsid w:val="005C46A2"/>
    <w:rsid w:val="005C4D3A"/>
    <w:rsid w:val="005C5F49"/>
    <w:rsid w:val="005C5FA7"/>
    <w:rsid w:val="005C6DA0"/>
    <w:rsid w:val="005C7694"/>
    <w:rsid w:val="005D03D5"/>
    <w:rsid w:val="005D0AB4"/>
    <w:rsid w:val="005D0C72"/>
    <w:rsid w:val="005D19FD"/>
    <w:rsid w:val="005D28FF"/>
    <w:rsid w:val="005D2D40"/>
    <w:rsid w:val="005D455C"/>
    <w:rsid w:val="005D4D51"/>
    <w:rsid w:val="005D4E39"/>
    <w:rsid w:val="005D4E41"/>
    <w:rsid w:val="005D5EBD"/>
    <w:rsid w:val="005D63FD"/>
    <w:rsid w:val="005D692A"/>
    <w:rsid w:val="005D6ABF"/>
    <w:rsid w:val="005D6B70"/>
    <w:rsid w:val="005D710F"/>
    <w:rsid w:val="005D7154"/>
    <w:rsid w:val="005D7AF8"/>
    <w:rsid w:val="005E27D5"/>
    <w:rsid w:val="005E3023"/>
    <w:rsid w:val="005E3310"/>
    <w:rsid w:val="005E390B"/>
    <w:rsid w:val="005E3C94"/>
    <w:rsid w:val="005E409E"/>
    <w:rsid w:val="005E47F5"/>
    <w:rsid w:val="005E48A9"/>
    <w:rsid w:val="005E5107"/>
    <w:rsid w:val="005E53F6"/>
    <w:rsid w:val="005E557C"/>
    <w:rsid w:val="005E5D9B"/>
    <w:rsid w:val="005E672D"/>
    <w:rsid w:val="005E75A0"/>
    <w:rsid w:val="005F0D6A"/>
    <w:rsid w:val="005F19F9"/>
    <w:rsid w:val="005F2279"/>
    <w:rsid w:val="005F3D75"/>
    <w:rsid w:val="005F3FE5"/>
    <w:rsid w:val="005F4B87"/>
    <w:rsid w:val="005F4B8F"/>
    <w:rsid w:val="005F52A1"/>
    <w:rsid w:val="005F5FE4"/>
    <w:rsid w:val="005F6298"/>
    <w:rsid w:val="005F6693"/>
    <w:rsid w:val="005F66B7"/>
    <w:rsid w:val="005F7FBC"/>
    <w:rsid w:val="006000D5"/>
    <w:rsid w:val="00600B67"/>
    <w:rsid w:val="00600D8B"/>
    <w:rsid w:val="006012B2"/>
    <w:rsid w:val="00602CE5"/>
    <w:rsid w:val="00604BA8"/>
    <w:rsid w:val="0060559A"/>
    <w:rsid w:val="0060748C"/>
    <w:rsid w:val="006076B0"/>
    <w:rsid w:val="00607F16"/>
    <w:rsid w:val="0061099E"/>
    <w:rsid w:val="006124DD"/>
    <w:rsid w:val="006133DE"/>
    <w:rsid w:val="0061387C"/>
    <w:rsid w:val="0061495E"/>
    <w:rsid w:val="00614AAC"/>
    <w:rsid w:val="006164D2"/>
    <w:rsid w:val="00617C02"/>
    <w:rsid w:val="00617E83"/>
    <w:rsid w:val="006200AF"/>
    <w:rsid w:val="006210CB"/>
    <w:rsid w:val="00621B64"/>
    <w:rsid w:val="00622625"/>
    <w:rsid w:val="00623BB4"/>
    <w:rsid w:val="00624691"/>
    <w:rsid w:val="006263AB"/>
    <w:rsid w:val="00627DDB"/>
    <w:rsid w:val="00631560"/>
    <w:rsid w:val="00632242"/>
    <w:rsid w:val="00632369"/>
    <w:rsid w:val="00633ABB"/>
    <w:rsid w:val="00633D1D"/>
    <w:rsid w:val="006345BB"/>
    <w:rsid w:val="006361E1"/>
    <w:rsid w:val="00636806"/>
    <w:rsid w:val="00637AF1"/>
    <w:rsid w:val="00637DB8"/>
    <w:rsid w:val="00640461"/>
    <w:rsid w:val="00640531"/>
    <w:rsid w:val="006409C4"/>
    <w:rsid w:val="00641115"/>
    <w:rsid w:val="00641295"/>
    <w:rsid w:val="006417C7"/>
    <w:rsid w:val="00641C89"/>
    <w:rsid w:val="0064619F"/>
    <w:rsid w:val="00646ABC"/>
    <w:rsid w:val="00647077"/>
    <w:rsid w:val="006473E7"/>
    <w:rsid w:val="00647C81"/>
    <w:rsid w:val="0065093B"/>
    <w:rsid w:val="006514B6"/>
    <w:rsid w:val="006519BF"/>
    <w:rsid w:val="00651D6B"/>
    <w:rsid w:val="00652C63"/>
    <w:rsid w:val="0065403B"/>
    <w:rsid w:val="006553CA"/>
    <w:rsid w:val="006559E2"/>
    <w:rsid w:val="00656CE3"/>
    <w:rsid w:val="006570F4"/>
    <w:rsid w:val="0066030A"/>
    <w:rsid w:val="006605FB"/>
    <w:rsid w:val="00661484"/>
    <w:rsid w:val="00661802"/>
    <w:rsid w:val="00662FE7"/>
    <w:rsid w:val="006632C8"/>
    <w:rsid w:val="006632FF"/>
    <w:rsid w:val="0066360A"/>
    <w:rsid w:val="00663623"/>
    <w:rsid w:val="00664214"/>
    <w:rsid w:val="00664D85"/>
    <w:rsid w:val="00665211"/>
    <w:rsid w:val="0066531B"/>
    <w:rsid w:val="00666170"/>
    <w:rsid w:val="00667936"/>
    <w:rsid w:val="00667DD4"/>
    <w:rsid w:val="00667F19"/>
    <w:rsid w:val="006706F6"/>
    <w:rsid w:val="00670A1F"/>
    <w:rsid w:val="00671B45"/>
    <w:rsid w:val="0067298C"/>
    <w:rsid w:val="00674381"/>
    <w:rsid w:val="006748BD"/>
    <w:rsid w:val="006752A0"/>
    <w:rsid w:val="00675F68"/>
    <w:rsid w:val="006769DF"/>
    <w:rsid w:val="00677164"/>
    <w:rsid w:val="0067728B"/>
    <w:rsid w:val="006772B8"/>
    <w:rsid w:val="00677C18"/>
    <w:rsid w:val="006809FD"/>
    <w:rsid w:val="00681928"/>
    <w:rsid w:val="00681C62"/>
    <w:rsid w:val="00682057"/>
    <w:rsid w:val="006848F1"/>
    <w:rsid w:val="006850A4"/>
    <w:rsid w:val="0068519D"/>
    <w:rsid w:val="0068527A"/>
    <w:rsid w:val="00686CEE"/>
    <w:rsid w:val="00687008"/>
    <w:rsid w:val="006906F0"/>
    <w:rsid w:val="006910D9"/>
    <w:rsid w:val="00691AA9"/>
    <w:rsid w:val="00692A47"/>
    <w:rsid w:val="00692A6D"/>
    <w:rsid w:val="006934FE"/>
    <w:rsid w:val="00693B52"/>
    <w:rsid w:val="00694835"/>
    <w:rsid w:val="00694958"/>
    <w:rsid w:val="00694D31"/>
    <w:rsid w:val="0069568E"/>
    <w:rsid w:val="00695AAF"/>
    <w:rsid w:val="006962A2"/>
    <w:rsid w:val="00696524"/>
    <w:rsid w:val="00696A4E"/>
    <w:rsid w:val="00696B71"/>
    <w:rsid w:val="00697604"/>
    <w:rsid w:val="006A1A17"/>
    <w:rsid w:val="006A20CD"/>
    <w:rsid w:val="006A382C"/>
    <w:rsid w:val="006A3D81"/>
    <w:rsid w:val="006A4FF7"/>
    <w:rsid w:val="006A59A7"/>
    <w:rsid w:val="006A66C0"/>
    <w:rsid w:val="006A7682"/>
    <w:rsid w:val="006B05FB"/>
    <w:rsid w:val="006B0653"/>
    <w:rsid w:val="006B1C3B"/>
    <w:rsid w:val="006B24A4"/>
    <w:rsid w:val="006B4217"/>
    <w:rsid w:val="006B4733"/>
    <w:rsid w:val="006B48E6"/>
    <w:rsid w:val="006B53FB"/>
    <w:rsid w:val="006B5F75"/>
    <w:rsid w:val="006B6D69"/>
    <w:rsid w:val="006B74A8"/>
    <w:rsid w:val="006C0C33"/>
    <w:rsid w:val="006C1323"/>
    <w:rsid w:val="006C46EB"/>
    <w:rsid w:val="006C4872"/>
    <w:rsid w:val="006C48E9"/>
    <w:rsid w:val="006C4E5A"/>
    <w:rsid w:val="006C5BF2"/>
    <w:rsid w:val="006C701D"/>
    <w:rsid w:val="006C7510"/>
    <w:rsid w:val="006D0465"/>
    <w:rsid w:val="006D10D3"/>
    <w:rsid w:val="006D32B9"/>
    <w:rsid w:val="006D4A61"/>
    <w:rsid w:val="006D5669"/>
    <w:rsid w:val="006D58C2"/>
    <w:rsid w:val="006D636E"/>
    <w:rsid w:val="006D7589"/>
    <w:rsid w:val="006D7EDF"/>
    <w:rsid w:val="006E018B"/>
    <w:rsid w:val="006E0922"/>
    <w:rsid w:val="006E14A8"/>
    <w:rsid w:val="006E14E0"/>
    <w:rsid w:val="006E1B36"/>
    <w:rsid w:val="006E233B"/>
    <w:rsid w:val="006E2D11"/>
    <w:rsid w:val="006E327F"/>
    <w:rsid w:val="006E344C"/>
    <w:rsid w:val="006E357E"/>
    <w:rsid w:val="006E3714"/>
    <w:rsid w:val="006E37AB"/>
    <w:rsid w:val="006E40EF"/>
    <w:rsid w:val="006E492F"/>
    <w:rsid w:val="006E4D91"/>
    <w:rsid w:val="006E5C7B"/>
    <w:rsid w:val="006E65AE"/>
    <w:rsid w:val="006E6A2E"/>
    <w:rsid w:val="006E73A3"/>
    <w:rsid w:val="006E7760"/>
    <w:rsid w:val="006F0FBF"/>
    <w:rsid w:val="006F2644"/>
    <w:rsid w:val="006F2775"/>
    <w:rsid w:val="006F2A2A"/>
    <w:rsid w:val="006F41B1"/>
    <w:rsid w:val="006F42ED"/>
    <w:rsid w:val="007000AB"/>
    <w:rsid w:val="007007D5"/>
    <w:rsid w:val="00700928"/>
    <w:rsid w:val="0070129B"/>
    <w:rsid w:val="00703A6E"/>
    <w:rsid w:val="00703B41"/>
    <w:rsid w:val="00704493"/>
    <w:rsid w:val="007045C8"/>
    <w:rsid w:val="0070461D"/>
    <w:rsid w:val="00705733"/>
    <w:rsid w:val="00710378"/>
    <w:rsid w:val="0071055A"/>
    <w:rsid w:val="007117FA"/>
    <w:rsid w:val="007127A1"/>
    <w:rsid w:val="0071458F"/>
    <w:rsid w:val="00715A31"/>
    <w:rsid w:val="00715CD1"/>
    <w:rsid w:val="00715E79"/>
    <w:rsid w:val="007167CC"/>
    <w:rsid w:val="00716C4F"/>
    <w:rsid w:val="00716E44"/>
    <w:rsid w:val="0071722E"/>
    <w:rsid w:val="007178B5"/>
    <w:rsid w:val="007179F8"/>
    <w:rsid w:val="00717A36"/>
    <w:rsid w:val="0072014A"/>
    <w:rsid w:val="00722006"/>
    <w:rsid w:val="0072347B"/>
    <w:rsid w:val="007238D3"/>
    <w:rsid w:val="00725CBA"/>
    <w:rsid w:val="0072647D"/>
    <w:rsid w:val="00727F6B"/>
    <w:rsid w:val="007308EE"/>
    <w:rsid w:val="007311CA"/>
    <w:rsid w:val="00732685"/>
    <w:rsid w:val="00732A3B"/>
    <w:rsid w:val="007334D9"/>
    <w:rsid w:val="007342D8"/>
    <w:rsid w:val="0073474B"/>
    <w:rsid w:val="0073773C"/>
    <w:rsid w:val="007378C6"/>
    <w:rsid w:val="007412FE"/>
    <w:rsid w:val="0074189B"/>
    <w:rsid w:val="00742398"/>
    <w:rsid w:val="0074338B"/>
    <w:rsid w:val="00743AF9"/>
    <w:rsid w:val="00744217"/>
    <w:rsid w:val="00744F5E"/>
    <w:rsid w:val="00745DBA"/>
    <w:rsid w:val="00746003"/>
    <w:rsid w:val="00746460"/>
    <w:rsid w:val="007466FF"/>
    <w:rsid w:val="00746FB9"/>
    <w:rsid w:val="00747E68"/>
    <w:rsid w:val="007500F6"/>
    <w:rsid w:val="00750E4A"/>
    <w:rsid w:val="00751822"/>
    <w:rsid w:val="00753173"/>
    <w:rsid w:val="007534B9"/>
    <w:rsid w:val="00754355"/>
    <w:rsid w:val="00754833"/>
    <w:rsid w:val="00754FC2"/>
    <w:rsid w:val="0075648B"/>
    <w:rsid w:val="0075765B"/>
    <w:rsid w:val="0075769A"/>
    <w:rsid w:val="00760452"/>
    <w:rsid w:val="00761572"/>
    <w:rsid w:val="0076226D"/>
    <w:rsid w:val="00762558"/>
    <w:rsid w:val="00762691"/>
    <w:rsid w:val="00762D86"/>
    <w:rsid w:val="007631B1"/>
    <w:rsid w:val="00763A8B"/>
    <w:rsid w:val="00770AED"/>
    <w:rsid w:val="007732EA"/>
    <w:rsid w:val="0077375B"/>
    <w:rsid w:val="007745A2"/>
    <w:rsid w:val="007749C6"/>
    <w:rsid w:val="007754A4"/>
    <w:rsid w:val="00775B2A"/>
    <w:rsid w:val="00775B72"/>
    <w:rsid w:val="0077676C"/>
    <w:rsid w:val="00777108"/>
    <w:rsid w:val="00780FC7"/>
    <w:rsid w:val="00781274"/>
    <w:rsid w:val="00785FA2"/>
    <w:rsid w:val="00786948"/>
    <w:rsid w:val="00786DC5"/>
    <w:rsid w:val="007909F8"/>
    <w:rsid w:val="00790B97"/>
    <w:rsid w:val="00791EEC"/>
    <w:rsid w:val="007921CE"/>
    <w:rsid w:val="007923E8"/>
    <w:rsid w:val="00792701"/>
    <w:rsid w:val="00794005"/>
    <w:rsid w:val="007947F7"/>
    <w:rsid w:val="00794A17"/>
    <w:rsid w:val="00795533"/>
    <w:rsid w:val="007959D7"/>
    <w:rsid w:val="00795C47"/>
    <w:rsid w:val="007965B4"/>
    <w:rsid w:val="0079710E"/>
    <w:rsid w:val="00797BB4"/>
    <w:rsid w:val="007A1167"/>
    <w:rsid w:val="007A11BC"/>
    <w:rsid w:val="007A16DA"/>
    <w:rsid w:val="007A28E0"/>
    <w:rsid w:val="007A3882"/>
    <w:rsid w:val="007A55C1"/>
    <w:rsid w:val="007A5A8B"/>
    <w:rsid w:val="007A6DD1"/>
    <w:rsid w:val="007A7B0B"/>
    <w:rsid w:val="007B10A8"/>
    <w:rsid w:val="007B3028"/>
    <w:rsid w:val="007B3808"/>
    <w:rsid w:val="007B38D5"/>
    <w:rsid w:val="007B48BC"/>
    <w:rsid w:val="007B5FAF"/>
    <w:rsid w:val="007B63D8"/>
    <w:rsid w:val="007B7102"/>
    <w:rsid w:val="007B7AF8"/>
    <w:rsid w:val="007B7EF9"/>
    <w:rsid w:val="007C00CB"/>
    <w:rsid w:val="007C026C"/>
    <w:rsid w:val="007C0888"/>
    <w:rsid w:val="007C0893"/>
    <w:rsid w:val="007C0A29"/>
    <w:rsid w:val="007C45B8"/>
    <w:rsid w:val="007C4DBF"/>
    <w:rsid w:val="007C5015"/>
    <w:rsid w:val="007C6B6B"/>
    <w:rsid w:val="007D0E33"/>
    <w:rsid w:val="007D0F1D"/>
    <w:rsid w:val="007D2B17"/>
    <w:rsid w:val="007D3993"/>
    <w:rsid w:val="007D3ED0"/>
    <w:rsid w:val="007D4C9B"/>
    <w:rsid w:val="007D5BBB"/>
    <w:rsid w:val="007D5D5D"/>
    <w:rsid w:val="007D6BBB"/>
    <w:rsid w:val="007E0084"/>
    <w:rsid w:val="007E14D3"/>
    <w:rsid w:val="007E2B50"/>
    <w:rsid w:val="007E2E75"/>
    <w:rsid w:val="007E54B4"/>
    <w:rsid w:val="007E5CE6"/>
    <w:rsid w:val="007E5E7B"/>
    <w:rsid w:val="007E7657"/>
    <w:rsid w:val="007E7A8B"/>
    <w:rsid w:val="007E7B98"/>
    <w:rsid w:val="007E7DB5"/>
    <w:rsid w:val="007E7F08"/>
    <w:rsid w:val="007F27A3"/>
    <w:rsid w:val="007F2BE0"/>
    <w:rsid w:val="007F2E1C"/>
    <w:rsid w:val="007F37DB"/>
    <w:rsid w:val="007F3920"/>
    <w:rsid w:val="007F4AE7"/>
    <w:rsid w:val="007F4FB1"/>
    <w:rsid w:val="007F5B9C"/>
    <w:rsid w:val="007F5C60"/>
    <w:rsid w:val="007F6417"/>
    <w:rsid w:val="007F6B6E"/>
    <w:rsid w:val="007F6CFC"/>
    <w:rsid w:val="0080040A"/>
    <w:rsid w:val="00800A8A"/>
    <w:rsid w:val="00800F4F"/>
    <w:rsid w:val="008012A6"/>
    <w:rsid w:val="00801342"/>
    <w:rsid w:val="0080264B"/>
    <w:rsid w:val="00804030"/>
    <w:rsid w:val="00804863"/>
    <w:rsid w:val="0080512A"/>
    <w:rsid w:val="008052F1"/>
    <w:rsid w:val="00806BEE"/>
    <w:rsid w:val="00811920"/>
    <w:rsid w:val="00812964"/>
    <w:rsid w:val="00815449"/>
    <w:rsid w:val="0081785F"/>
    <w:rsid w:val="00817D89"/>
    <w:rsid w:val="00821D45"/>
    <w:rsid w:val="0082219D"/>
    <w:rsid w:val="00823261"/>
    <w:rsid w:val="0082419C"/>
    <w:rsid w:val="00824315"/>
    <w:rsid w:val="00824A45"/>
    <w:rsid w:val="008254AB"/>
    <w:rsid w:val="00826B9A"/>
    <w:rsid w:val="008306E1"/>
    <w:rsid w:val="00830A36"/>
    <w:rsid w:val="008314EB"/>
    <w:rsid w:val="00831CA8"/>
    <w:rsid w:val="0083286D"/>
    <w:rsid w:val="00833A32"/>
    <w:rsid w:val="00833AFC"/>
    <w:rsid w:val="00834F17"/>
    <w:rsid w:val="0083566A"/>
    <w:rsid w:val="00835F17"/>
    <w:rsid w:val="00836F33"/>
    <w:rsid w:val="0084097C"/>
    <w:rsid w:val="008414D6"/>
    <w:rsid w:val="008414EB"/>
    <w:rsid w:val="00841B27"/>
    <w:rsid w:val="00841B6A"/>
    <w:rsid w:val="00842879"/>
    <w:rsid w:val="00843E47"/>
    <w:rsid w:val="00843F37"/>
    <w:rsid w:val="00847B44"/>
    <w:rsid w:val="00847DEB"/>
    <w:rsid w:val="00851132"/>
    <w:rsid w:val="00851449"/>
    <w:rsid w:val="00851679"/>
    <w:rsid w:val="00853468"/>
    <w:rsid w:val="00854792"/>
    <w:rsid w:val="00854B7F"/>
    <w:rsid w:val="00855030"/>
    <w:rsid w:val="00855EB9"/>
    <w:rsid w:val="00856040"/>
    <w:rsid w:val="0086010E"/>
    <w:rsid w:val="0086046B"/>
    <w:rsid w:val="00860BDB"/>
    <w:rsid w:val="00861684"/>
    <w:rsid w:val="00861AC7"/>
    <w:rsid w:val="00861CA6"/>
    <w:rsid w:val="008641B8"/>
    <w:rsid w:val="0086491A"/>
    <w:rsid w:val="00864A3E"/>
    <w:rsid w:val="008658A2"/>
    <w:rsid w:val="00866001"/>
    <w:rsid w:val="00867256"/>
    <w:rsid w:val="0086772F"/>
    <w:rsid w:val="008703DE"/>
    <w:rsid w:val="00870BE7"/>
    <w:rsid w:val="0087137E"/>
    <w:rsid w:val="00871F8F"/>
    <w:rsid w:val="0087235C"/>
    <w:rsid w:val="0087339F"/>
    <w:rsid w:val="008738E4"/>
    <w:rsid w:val="0087494B"/>
    <w:rsid w:val="00874958"/>
    <w:rsid w:val="00875805"/>
    <w:rsid w:val="00875986"/>
    <w:rsid w:val="0087641D"/>
    <w:rsid w:val="00877028"/>
    <w:rsid w:val="00877923"/>
    <w:rsid w:val="008816A6"/>
    <w:rsid w:val="00882DEB"/>
    <w:rsid w:val="008840FE"/>
    <w:rsid w:val="0088468E"/>
    <w:rsid w:val="00884EEA"/>
    <w:rsid w:val="00885257"/>
    <w:rsid w:val="008852EC"/>
    <w:rsid w:val="0088586E"/>
    <w:rsid w:val="00885C13"/>
    <w:rsid w:val="0088653A"/>
    <w:rsid w:val="00887155"/>
    <w:rsid w:val="00887AE4"/>
    <w:rsid w:val="00890C1E"/>
    <w:rsid w:val="00891386"/>
    <w:rsid w:val="008972A3"/>
    <w:rsid w:val="00897F49"/>
    <w:rsid w:val="008A1F97"/>
    <w:rsid w:val="008A29DF"/>
    <w:rsid w:val="008A2A18"/>
    <w:rsid w:val="008A3EC6"/>
    <w:rsid w:val="008A4B50"/>
    <w:rsid w:val="008A4C0C"/>
    <w:rsid w:val="008B01C5"/>
    <w:rsid w:val="008B01F1"/>
    <w:rsid w:val="008B0839"/>
    <w:rsid w:val="008B2113"/>
    <w:rsid w:val="008B26FB"/>
    <w:rsid w:val="008B2EA3"/>
    <w:rsid w:val="008B3970"/>
    <w:rsid w:val="008B4BF2"/>
    <w:rsid w:val="008B4D0D"/>
    <w:rsid w:val="008B53C8"/>
    <w:rsid w:val="008B556B"/>
    <w:rsid w:val="008B68FF"/>
    <w:rsid w:val="008B6FA5"/>
    <w:rsid w:val="008C0C34"/>
    <w:rsid w:val="008C0C44"/>
    <w:rsid w:val="008C17B3"/>
    <w:rsid w:val="008C26C3"/>
    <w:rsid w:val="008C3BE3"/>
    <w:rsid w:val="008C5AAC"/>
    <w:rsid w:val="008C65EA"/>
    <w:rsid w:val="008C79D8"/>
    <w:rsid w:val="008C7EFD"/>
    <w:rsid w:val="008D1550"/>
    <w:rsid w:val="008D172F"/>
    <w:rsid w:val="008D1B39"/>
    <w:rsid w:val="008D1CBB"/>
    <w:rsid w:val="008D1D90"/>
    <w:rsid w:val="008D1F12"/>
    <w:rsid w:val="008D2F38"/>
    <w:rsid w:val="008D36D8"/>
    <w:rsid w:val="008D3AD6"/>
    <w:rsid w:val="008D55DF"/>
    <w:rsid w:val="008E0730"/>
    <w:rsid w:val="008E25C1"/>
    <w:rsid w:val="008E38B1"/>
    <w:rsid w:val="008E4DB4"/>
    <w:rsid w:val="008E5BD9"/>
    <w:rsid w:val="008E67EE"/>
    <w:rsid w:val="008F0432"/>
    <w:rsid w:val="008F0721"/>
    <w:rsid w:val="008F0AA1"/>
    <w:rsid w:val="008F12CC"/>
    <w:rsid w:val="008F17B5"/>
    <w:rsid w:val="008F1804"/>
    <w:rsid w:val="008F210A"/>
    <w:rsid w:val="008F235C"/>
    <w:rsid w:val="008F2450"/>
    <w:rsid w:val="008F3D98"/>
    <w:rsid w:val="008F5A53"/>
    <w:rsid w:val="008F6517"/>
    <w:rsid w:val="008F69AD"/>
    <w:rsid w:val="008F79E9"/>
    <w:rsid w:val="00900228"/>
    <w:rsid w:val="00900C79"/>
    <w:rsid w:val="00900D79"/>
    <w:rsid w:val="00901A3A"/>
    <w:rsid w:val="00901E01"/>
    <w:rsid w:val="00902F94"/>
    <w:rsid w:val="009038B8"/>
    <w:rsid w:val="00903BAA"/>
    <w:rsid w:val="0090400B"/>
    <w:rsid w:val="00905409"/>
    <w:rsid w:val="00906A67"/>
    <w:rsid w:val="009074CB"/>
    <w:rsid w:val="00907701"/>
    <w:rsid w:val="00910015"/>
    <w:rsid w:val="009107BA"/>
    <w:rsid w:val="00910D20"/>
    <w:rsid w:val="0091130D"/>
    <w:rsid w:val="009113D1"/>
    <w:rsid w:val="00911931"/>
    <w:rsid w:val="00913197"/>
    <w:rsid w:val="009135BC"/>
    <w:rsid w:val="0091404D"/>
    <w:rsid w:val="00914A5A"/>
    <w:rsid w:val="0091570C"/>
    <w:rsid w:val="00916571"/>
    <w:rsid w:val="00920147"/>
    <w:rsid w:val="00920316"/>
    <w:rsid w:val="009205FA"/>
    <w:rsid w:val="00920C05"/>
    <w:rsid w:val="00920F43"/>
    <w:rsid w:val="00921D78"/>
    <w:rsid w:val="009222DE"/>
    <w:rsid w:val="009248C2"/>
    <w:rsid w:val="009249DB"/>
    <w:rsid w:val="0092515D"/>
    <w:rsid w:val="00925694"/>
    <w:rsid w:val="00926620"/>
    <w:rsid w:val="00926CE6"/>
    <w:rsid w:val="00927824"/>
    <w:rsid w:val="00930333"/>
    <w:rsid w:val="00931171"/>
    <w:rsid w:val="00931185"/>
    <w:rsid w:val="009320C9"/>
    <w:rsid w:val="009322F8"/>
    <w:rsid w:val="00932F01"/>
    <w:rsid w:val="009330DE"/>
    <w:rsid w:val="00933DD3"/>
    <w:rsid w:val="0093501A"/>
    <w:rsid w:val="009350BE"/>
    <w:rsid w:val="00935DA2"/>
    <w:rsid w:val="00935E71"/>
    <w:rsid w:val="00937C9B"/>
    <w:rsid w:val="00941A0D"/>
    <w:rsid w:val="00943201"/>
    <w:rsid w:val="0094480D"/>
    <w:rsid w:val="00944DFA"/>
    <w:rsid w:val="00945349"/>
    <w:rsid w:val="00945A6B"/>
    <w:rsid w:val="0094649D"/>
    <w:rsid w:val="00947DC9"/>
    <w:rsid w:val="00947ECC"/>
    <w:rsid w:val="00947EF2"/>
    <w:rsid w:val="0095003E"/>
    <w:rsid w:val="0095022C"/>
    <w:rsid w:val="00950B08"/>
    <w:rsid w:val="00950C60"/>
    <w:rsid w:val="00951330"/>
    <w:rsid w:val="0095173F"/>
    <w:rsid w:val="00952FC5"/>
    <w:rsid w:val="00953286"/>
    <w:rsid w:val="0095362F"/>
    <w:rsid w:val="00954614"/>
    <w:rsid w:val="009546FB"/>
    <w:rsid w:val="00954CA5"/>
    <w:rsid w:val="009552A3"/>
    <w:rsid w:val="009555BB"/>
    <w:rsid w:val="00955A34"/>
    <w:rsid w:val="00956D9E"/>
    <w:rsid w:val="00957021"/>
    <w:rsid w:val="00957347"/>
    <w:rsid w:val="009616D2"/>
    <w:rsid w:val="00961EFB"/>
    <w:rsid w:val="009629A4"/>
    <w:rsid w:val="00963280"/>
    <w:rsid w:val="00963509"/>
    <w:rsid w:val="009635F0"/>
    <w:rsid w:val="00963744"/>
    <w:rsid w:val="0096446C"/>
    <w:rsid w:val="00964D2B"/>
    <w:rsid w:val="00965E91"/>
    <w:rsid w:val="0096653D"/>
    <w:rsid w:val="009668F2"/>
    <w:rsid w:val="00966A32"/>
    <w:rsid w:val="00966CCC"/>
    <w:rsid w:val="00967303"/>
    <w:rsid w:val="00970133"/>
    <w:rsid w:val="0097095E"/>
    <w:rsid w:val="00971BF4"/>
    <w:rsid w:val="00971E69"/>
    <w:rsid w:val="009746C1"/>
    <w:rsid w:val="00974A45"/>
    <w:rsid w:val="00974D4F"/>
    <w:rsid w:val="00980A11"/>
    <w:rsid w:val="009824D3"/>
    <w:rsid w:val="0098323B"/>
    <w:rsid w:val="00984535"/>
    <w:rsid w:val="0098456A"/>
    <w:rsid w:val="00984F4B"/>
    <w:rsid w:val="00985034"/>
    <w:rsid w:val="0098505B"/>
    <w:rsid w:val="00985DA3"/>
    <w:rsid w:val="009868EF"/>
    <w:rsid w:val="00986CF3"/>
    <w:rsid w:val="009900C7"/>
    <w:rsid w:val="009900E5"/>
    <w:rsid w:val="00990C39"/>
    <w:rsid w:val="00991BBE"/>
    <w:rsid w:val="00991D77"/>
    <w:rsid w:val="00992522"/>
    <w:rsid w:val="00992FBD"/>
    <w:rsid w:val="009933C2"/>
    <w:rsid w:val="009935B6"/>
    <w:rsid w:val="00993865"/>
    <w:rsid w:val="00996180"/>
    <w:rsid w:val="00997E04"/>
    <w:rsid w:val="00997E55"/>
    <w:rsid w:val="009A01C1"/>
    <w:rsid w:val="009A0D8A"/>
    <w:rsid w:val="009A1D5A"/>
    <w:rsid w:val="009A1E0F"/>
    <w:rsid w:val="009A2656"/>
    <w:rsid w:val="009A2745"/>
    <w:rsid w:val="009A46AB"/>
    <w:rsid w:val="009A4C40"/>
    <w:rsid w:val="009A5993"/>
    <w:rsid w:val="009A75F0"/>
    <w:rsid w:val="009A7B74"/>
    <w:rsid w:val="009B0292"/>
    <w:rsid w:val="009B1457"/>
    <w:rsid w:val="009B1CC6"/>
    <w:rsid w:val="009B1DA9"/>
    <w:rsid w:val="009B1FE0"/>
    <w:rsid w:val="009B3B00"/>
    <w:rsid w:val="009B3CB7"/>
    <w:rsid w:val="009B4977"/>
    <w:rsid w:val="009B4A4C"/>
    <w:rsid w:val="009B59AF"/>
    <w:rsid w:val="009B5A36"/>
    <w:rsid w:val="009B6186"/>
    <w:rsid w:val="009B6423"/>
    <w:rsid w:val="009B6679"/>
    <w:rsid w:val="009B6D10"/>
    <w:rsid w:val="009B71D3"/>
    <w:rsid w:val="009B7247"/>
    <w:rsid w:val="009B7467"/>
    <w:rsid w:val="009B7A29"/>
    <w:rsid w:val="009C0AE8"/>
    <w:rsid w:val="009C1593"/>
    <w:rsid w:val="009C1A55"/>
    <w:rsid w:val="009C2535"/>
    <w:rsid w:val="009C2F26"/>
    <w:rsid w:val="009C5015"/>
    <w:rsid w:val="009C5DAE"/>
    <w:rsid w:val="009C6300"/>
    <w:rsid w:val="009C76D7"/>
    <w:rsid w:val="009C7746"/>
    <w:rsid w:val="009D0AD6"/>
    <w:rsid w:val="009D0DED"/>
    <w:rsid w:val="009D10EC"/>
    <w:rsid w:val="009D1225"/>
    <w:rsid w:val="009D33CF"/>
    <w:rsid w:val="009D4A0B"/>
    <w:rsid w:val="009D4BA4"/>
    <w:rsid w:val="009D5635"/>
    <w:rsid w:val="009D5D89"/>
    <w:rsid w:val="009D67A3"/>
    <w:rsid w:val="009D6F62"/>
    <w:rsid w:val="009D724E"/>
    <w:rsid w:val="009E00FC"/>
    <w:rsid w:val="009E1EF3"/>
    <w:rsid w:val="009E2D08"/>
    <w:rsid w:val="009E377E"/>
    <w:rsid w:val="009E38CD"/>
    <w:rsid w:val="009E45F2"/>
    <w:rsid w:val="009E4C59"/>
    <w:rsid w:val="009E6D64"/>
    <w:rsid w:val="009E7CB4"/>
    <w:rsid w:val="009F0FBB"/>
    <w:rsid w:val="009F23A7"/>
    <w:rsid w:val="009F42F3"/>
    <w:rsid w:val="009F45C0"/>
    <w:rsid w:val="009F5C2C"/>
    <w:rsid w:val="009F6F26"/>
    <w:rsid w:val="00A00BAF"/>
    <w:rsid w:val="00A00D57"/>
    <w:rsid w:val="00A02257"/>
    <w:rsid w:val="00A02778"/>
    <w:rsid w:val="00A0377B"/>
    <w:rsid w:val="00A056C6"/>
    <w:rsid w:val="00A064B4"/>
    <w:rsid w:val="00A1137C"/>
    <w:rsid w:val="00A115E3"/>
    <w:rsid w:val="00A11B68"/>
    <w:rsid w:val="00A11CE9"/>
    <w:rsid w:val="00A1262D"/>
    <w:rsid w:val="00A130E5"/>
    <w:rsid w:val="00A13811"/>
    <w:rsid w:val="00A14A1E"/>
    <w:rsid w:val="00A14A63"/>
    <w:rsid w:val="00A14ED4"/>
    <w:rsid w:val="00A17FFE"/>
    <w:rsid w:val="00A20098"/>
    <w:rsid w:val="00A2057E"/>
    <w:rsid w:val="00A20D44"/>
    <w:rsid w:val="00A21EC5"/>
    <w:rsid w:val="00A23528"/>
    <w:rsid w:val="00A2487B"/>
    <w:rsid w:val="00A25DD7"/>
    <w:rsid w:val="00A25F03"/>
    <w:rsid w:val="00A27009"/>
    <w:rsid w:val="00A3022F"/>
    <w:rsid w:val="00A310D3"/>
    <w:rsid w:val="00A31366"/>
    <w:rsid w:val="00A31531"/>
    <w:rsid w:val="00A317AF"/>
    <w:rsid w:val="00A31AF7"/>
    <w:rsid w:val="00A3253E"/>
    <w:rsid w:val="00A32DB6"/>
    <w:rsid w:val="00A333C6"/>
    <w:rsid w:val="00A357FC"/>
    <w:rsid w:val="00A35964"/>
    <w:rsid w:val="00A35BCE"/>
    <w:rsid w:val="00A36431"/>
    <w:rsid w:val="00A36E9A"/>
    <w:rsid w:val="00A37F17"/>
    <w:rsid w:val="00A41850"/>
    <w:rsid w:val="00A423BD"/>
    <w:rsid w:val="00A43E58"/>
    <w:rsid w:val="00A43ED8"/>
    <w:rsid w:val="00A444DC"/>
    <w:rsid w:val="00A44E6F"/>
    <w:rsid w:val="00A45EC0"/>
    <w:rsid w:val="00A46A49"/>
    <w:rsid w:val="00A503DC"/>
    <w:rsid w:val="00A50AEA"/>
    <w:rsid w:val="00A51A5F"/>
    <w:rsid w:val="00A541EF"/>
    <w:rsid w:val="00A548C7"/>
    <w:rsid w:val="00A55434"/>
    <w:rsid w:val="00A5571A"/>
    <w:rsid w:val="00A5596A"/>
    <w:rsid w:val="00A560A5"/>
    <w:rsid w:val="00A56EF2"/>
    <w:rsid w:val="00A6025F"/>
    <w:rsid w:val="00A60883"/>
    <w:rsid w:val="00A622BE"/>
    <w:rsid w:val="00A637D8"/>
    <w:rsid w:val="00A639DA"/>
    <w:rsid w:val="00A644A3"/>
    <w:rsid w:val="00A64D01"/>
    <w:rsid w:val="00A66E10"/>
    <w:rsid w:val="00A6712A"/>
    <w:rsid w:val="00A702A3"/>
    <w:rsid w:val="00A7045F"/>
    <w:rsid w:val="00A71237"/>
    <w:rsid w:val="00A71C89"/>
    <w:rsid w:val="00A72E6D"/>
    <w:rsid w:val="00A739C9"/>
    <w:rsid w:val="00A7418B"/>
    <w:rsid w:val="00A762E3"/>
    <w:rsid w:val="00A76AE1"/>
    <w:rsid w:val="00A770F3"/>
    <w:rsid w:val="00A77FCA"/>
    <w:rsid w:val="00A820EC"/>
    <w:rsid w:val="00A82A0B"/>
    <w:rsid w:val="00A82C58"/>
    <w:rsid w:val="00A83606"/>
    <w:rsid w:val="00A844F8"/>
    <w:rsid w:val="00A8481E"/>
    <w:rsid w:val="00A84CFE"/>
    <w:rsid w:val="00A85537"/>
    <w:rsid w:val="00A856E8"/>
    <w:rsid w:val="00A879A0"/>
    <w:rsid w:val="00A9194D"/>
    <w:rsid w:val="00A93172"/>
    <w:rsid w:val="00A93504"/>
    <w:rsid w:val="00A937AC"/>
    <w:rsid w:val="00A95CDB"/>
    <w:rsid w:val="00A965B1"/>
    <w:rsid w:val="00A9692C"/>
    <w:rsid w:val="00A96CFA"/>
    <w:rsid w:val="00A971FE"/>
    <w:rsid w:val="00A97445"/>
    <w:rsid w:val="00A97831"/>
    <w:rsid w:val="00AA0037"/>
    <w:rsid w:val="00AA0B14"/>
    <w:rsid w:val="00AA0E6A"/>
    <w:rsid w:val="00AA19C0"/>
    <w:rsid w:val="00AA1C07"/>
    <w:rsid w:val="00AA239F"/>
    <w:rsid w:val="00AA2E64"/>
    <w:rsid w:val="00AA40F1"/>
    <w:rsid w:val="00AA4F4F"/>
    <w:rsid w:val="00AA5F1B"/>
    <w:rsid w:val="00AA6E76"/>
    <w:rsid w:val="00AA74BC"/>
    <w:rsid w:val="00AB3B6D"/>
    <w:rsid w:val="00AB6158"/>
    <w:rsid w:val="00AB6FD1"/>
    <w:rsid w:val="00AB7E7A"/>
    <w:rsid w:val="00AC086E"/>
    <w:rsid w:val="00AC09D5"/>
    <w:rsid w:val="00AC197B"/>
    <w:rsid w:val="00AC1FC7"/>
    <w:rsid w:val="00AC2A43"/>
    <w:rsid w:val="00AC339F"/>
    <w:rsid w:val="00AC3723"/>
    <w:rsid w:val="00AC56F1"/>
    <w:rsid w:val="00AC585A"/>
    <w:rsid w:val="00AC6AF2"/>
    <w:rsid w:val="00AC70C5"/>
    <w:rsid w:val="00AD07FC"/>
    <w:rsid w:val="00AD0FE0"/>
    <w:rsid w:val="00AD1F40"/>
    <w:rsid w:val="00AD2C20"/>
    <w:rsid w:val="00AD39B7"/>
    <w:rsid w:val="00AD4873"/>
    <w:rsid w:val="00AD6DCD"/>
    <w:rsid w:val="00AE0106"/>
    <w:rsid w:val="00AE14F6"/>
    <w:rsid w:val="00AE2EAF"/>
    <w:rsid w:val="00AE325E"/>
    <w:rsid w:val="00AE4BFE"/>
    <w:rsid w:val="00AE67AC"/>
    <w:rsid w:val="00AE6A75"/>
    <w:rsid w:val="00AF20DB"/>
    <w:rsid w:val="00AF2257"/>
    <w:rsid w:val="00AF64EC"/>
    <w:rsid w:val="00B004C0"/>
    <w:rsid w:val="00B00B93"/>
    <w:rsid w:val="00B00C5B"/>
    <w:rsid w:val="00B00D5B"/>
    <w:rsid w:val="00B00DBA"/>
    <w:rsid w:val="00B01976"/>
    <w:rsid w:val="00B0206B"/>
    <w:rsid w:val="00B025FE"/>
    <w:rsid w:val="00B030BF"/>
    <w:rsid w:val="00B03768"/>
    <w:rsid w:val="00B053DA"/>
    <w:rsid w:val="00B05FE4"/>
    <w:rsid w:val="00B06107"/>
    <w:rsid w:val="00B0664E"/>
    <w:rsid w:val="00B071A0"/>
    <w:rsid w:val="00B0730B"/>
    <w:rsid w:val="00B07DB2"/>
    <w:rsid w:val="00B12690"/>
    <w:rsid w:val="00B12DBC"/>
    <w:rsid w:val="00B153FE"/>
    <w:rsid w:val="00B1675A"/>
    <w:rsid w:val="00B16CB1"/>
    <w:rsid w:val="00B17F74"/>
    <w:rsid w:val="00B20F67"/>
    <w:rsid w:val="00B2276F"/>
    <w:rsid w:val="00B2328C"/>
    <w:rsid w:val="00B238AF"/>
    <w:rsid w:val="00B23BF1"/>
    <w:rsid w:val="00B23C41"/>
    <w:rsid w:val="00B248D2"/>
    <w:rsid w:val="00B25C57"/>
    <w:rsid w:val="00B26C7C"/>
    <w:rsid w:val="00B308FA"/>
    <w:rsid w:val="00B30B55"/>
    <w:rsid w:val="00B31612"/>
    <w:rsid w:val="00B3190C"/>
    <w:rsid w:val="00B31ED9"/>
    <w:rsid w:val="00B333D8"/>
    <w:rsid w:val="00B334A0"/>
    <w:rsid w:val="00B34AE3"/>
    <w:rsid w:val="00B34D45"/>
    <w:rsid w:val="00B35C1B"/>
    <w:rsid w:val="00B36153"/>
    <w:rsid w:val="00B36B8F"/>
    <w:rsid w:val="00B36BB9"/>
    <w:rsid w:val="00B36E7E"/>
    <w:rsid w:val="00B37DCD"/>
    <w:rsid w:val="00B40D1D"/>
    <w:rsid w:val="00B416C5"/>
    <w:rsid w:val="00B43BB8"/>
    <w:rsid w:val="00B44638"/>
    <w:rsid w:val="00B44D43"/>
    <w:rsid w:val="00B45987"/>
    <w:rsid w:val="00B45CFA"/>
    <w:rsid w:val="00B46EE5"/>
    <w:rsid w:val="00B478DB"/>
    <w:rsid w:val="00B47F05"/>
    <w:rsid w:val="00B50686"/>
    <w:rsid w:val="00B50704"/>
    <w:rsid w:val="00B5100A"/>
    <w:rsid w:val="00B51303"/>
    <w:rsid w:val="00B5152B"/>
    <w:rsid w:val="00B5152F"/>
    <w:rsid w:val="00B51B1F"/>
    <w:rsid w:val="00B53BCC"/>
    <w:rsid w:val="00B53ED9"/>
    <w:rsid w:val="00B54191"/>
    <w:rsid w:val="00B5480C"/>
    <w:rsid w:val="00B54940"/>
    <w:rsid w:val="00B553A8"/>
    <w:rsid w:val="00B555F9"/>
    <w:rsid w:val="00B55A7A"/>
    <w:rsid w:val="00B57B02"/>
    <w:rsid w:val="00B60C38"/>
    <w:rsid w:val="00B61109"/>
    <w:rsid w:val="00B621D6"/>
    <w:rsid w:val="00B626BB"/>
    <w:rsid w:val="00B64BCE"/>
    <w:rsid w:val="00B64F28"/>
    <w:rsid w:val="00B67045"/>
    <w:rsid w:val="00B67884"/>
    <w:rsid w:val="00B67BD9"/>
    <w:rsid w:val="00B70769"/>
    <w:rsid w:val="00B70819"/>
    <w:rsid w:val="00B70BDE"/>
    <w:rsid w:val="00B71644"/>
    <w:rsid w:val="00B71742"/>
    <w:rsid w:val="00B71A70"/>
    <w:rsid w:val="00B721FE"/>
    <w:rsid w:val="00B72952"/>
    <w:rsid w:val="00B7449F"/>
    <w:rsid w:val="00B747F1"/>
    <w:rsid w:val="00B74B91"/>
    <w:rsid w:val="00B75C49"/>
    <w:rsid w:val="00B76045"/>
    <w:rsid w:val="00B767BC"/>
    <w:rsid w:val="00B80038"/>
    <w:rsid w:val="00B80381"/>
    <w:rsid w:val="00B80564"/>
    <w:rsid w:val="00B80EE2"/>
    <w:rsid w:val="00B81DC2"/>
    <w:rsid w:val="00B824C2"/>
    <w:rsid w:val="00B830D8"/>
    <w:rsid w:val="00B83C8F"/>
    <w:rsid w:val="00B83F82"/>
    <w:rsid w:val="00B84F44"/>
    <w:rsid w:val="00B85F3C"/>
    <w:rsid w:val="00B865AF"/>
    <w:rsid w:val="00B86B2D"/>
    <w:rsid w:val="00B86BBB"/>
    <w:rsid w:val="00B87FAB"/>
    <w:rsid w:val="00B9000E"/>
    <w:rsid w:val="00B91658"/>
    <w:rsid w:val="00B921A3"/>
    <w:rsid w:val="00B928BF"/>
    <w:rsid w:val="00B9363A"/>
    <w:rsid w:val="00B94703"/>
    <w:rsid w:val="00B9497C"/>
    <w:rsid w:val="00B95859"/>
    <w:rsid w:val="00B96C90"/>
    <w:rsid w:val="00B97681"/>
    <w:rsid w:val="00B97A64"/>
    <w:rsid w:val="00BA1923"/>
    <w:rsid w:val="00BA262D"/>
    <w:rsid w:val="00BA3609"/>
    <w:rsid w:val="00BA39BC"/>
    <w:rsid w:val="00BA3DAB"/>
    <w:rsid w:val="00BA3DB9"/>
    <w:rsid w:val="00BA449A"/>
    <w:rsid w:val="00BA61EB"/>
    <w:rsid w:val="00BA69F6"/>
    <w:rsid w:val="00BA6D0D"/>
    <w:rsid w:val="00BA7C8E"/>
    <w:rsid w:val="00BA7E26"/>
    <w:rsid w:val="00BB11C6"/>
    <w:rsid w:val="00BB1E33"/>
    <w:rsid w:val="00BB27EB"/>
    <w:rsid w:val="00BB2FDD"/>
    <w:rsid w:val="00BB3271"/>
    <w:rsid w:val="00BB4A4E"/>
    <w:rsid w:val="00BB4BD6"/>
    <w:rsid w:val="00BB5618"/>
    <w:rsid w:val="00BB5F84"/>
    <w:rsid w:val="00BB776B"/>
    <w:rsid w:val="00BB7D33"/>
    <w:rsid w:val="00BB7FE5"/>
    <w:rsid w:val="00BC1147"/>
    <w:rsid w:val="00BC14EB"/>
    <w:rsid w:val="00BC1B8D"/>
    <w:rsid w:val="00BC281A"/>
    <w:rsid w:val="00BC292D"/>
    <w:rsid w:val="00BC32F5"/>
    <w:rsid w:val="00BC3846"/>
    <w:rsid w:val="00BC38AD"/>
    <w:rsid w:val="00BC4C40"/>
    <w:rsid w:val="00BC5095"/>
    <w:rsid w:val="00BC5ADF"/>
    <w:rsid w:val="00BC5D71"/>
    <w:rsid w:val="00BD36A1"/>
    <w:rsid w:val="00BD3D30"/>
    <w:rsid w:val="00BD45F3"/>
    <w:rsid w:val="00BD6E7F"/>
    <w:rsid w:val="00BD7400"/>
    <w:rsid w:val="00BE151B"/>
    <w:rsid w:val="00BE1EDB"/>
    <w:rsid w:val="00BE397E"/>
    <w:rsid w:val="00BE3DAA"/>
    <w:rsid w:val="00BE5FF7"/>
    <w:rsid w:val="00BE6D06"/>
    <w:rsid w:val="00BE7A6A"/>
    <w:rsid w:val="00BF10FC"/>
    <w:rsid w:val="00BF27CE"/>
    <w:rsid w:val="00BF43C7"/>
    <w:rsid w:val="00BF592F"/>
    <w:rsid w:val="00BF7B98"/>
    <w:rsid w:val="00BF7F00"/>
    <w:rsid w:val="00C01081"/>
    <w:rsid w:val="00C02773"/>
    <w:rsid w:val="00C033F3"/>
    <w:rsid w:val="00C034F3"/>
    <w:rsid w:val="00C0393C"/>
    <w:rsid w:val="00C05159"/>
    <w:rsid w:val="00C0528A"/>
    <w:rsid w:val="00C05941"/>
    <w:rsid w:val="00C06304"/>
    <w:rsid w:val="00C0693E"/>
    <w:rsid w:val="00C07101"/>
    <w:rsid w:val="00C07B79"/>
    <w:rsid w:val="00C10E92"/>
    <w:rsid w:val="00C11AA1"/>
    <w:rsid w:val="00C1295F"/>
    <w:rsid w:val="00C14902"/>
    <w:rsid w:val="00C1512C"/>
    <w:rsid w:val="00C15836"/>
    <w:rsid w:val="00C15D27"/>
    <w:rsid w:val="00C179B9"/>
    <w:rsid w:val="00C2198A"/>
    <w:rsid w:val="00C219C9"/>
    <w:rsid w:val="00C2296A"/>
    <w:rsid w:val="00C25C79"/>
    <w:rsid w:val="00C2635D"/>
    <w:rsid w:val="00C2640B"/>
    <w:rsid w:val="00C27165"/>
    <w:rsid w:val="00C2756D"/>
    <w:rsid w:val="00C302FF"/>
    <w:rsid w:val="00C312CA"/>
    <w:rsid w:val="00C3363E"/>
    <w:rsid w:val="00C33C42"/>
    <w:rsid w:val="00C34E97"/>
    <w:rsid w:val="00C363CE"/>
    <w:rsid w:val="00C373AE"/>
    <w:rsid w:val="00C3776A"/>
    <w:rsid w:val="00C4076A"/>
    <w:rsid w:val="00C410E5"/>
    <w:rsid w:val="00C4142D"/>
    <w:rsid w:val="00C42B63"/>
    <w:rsid w:val="00C42E49"/>
    <w:rsid w:val="00C43AE1"/>
    <w:rsid w:val="00C44A60"/>
    <w:rsid w:val="00C45066"/>
    <w:rsid w:val="00C45A98"/>
    <w:rsid w:val="00C47D5B"/>
    <w:rsid w:val="00C529EB"/>
    <w:rsid w:val="00C52FB3"/>
    <w:rsid w:val="00C533FD"/>
    <w:rsid w:val="00C5411D"/>
    <w:rsid w:val="00C549FE"/>
    <w:rsid w:val="00C5527C"/>
    <w:rsid w:val="00C5531C"/>
    <w:rsid w:val="00C55F82"/>
    <w:rsid w:val="00C56F9C"/>
    <w:rsid w:val="00C57045"/>
    <w:rsid w:val="00C5740B"/>
    <w:rsid w:val="00C60ACD"/>
    <w:rsid w:val="00C6128F"/>
    <w:rsid w:val="00C61AFC"/>
    <w:rsid w:val="00C62C8E"/>
    <w:rsid w:val="00C64520"/>
    <w:rsid w:val="00C6520E"/>
    <w:rsid w:val="00C652D0"/>
    <w:rsid w:val="00C659E0"/>
    <w:rsid w:val="00C659EF"/>
    <w:rsid w:val="00C66493"/>
    <w:rsid w:val="00C664C1"/>
    <w:rsid w:val="00C667B6"/>
    <w:rsid w:val="00C670CE"/>
    <w:rsid w:val="00C671AF"/>
    <w:rsid w:val="00C67E06"/>
    <w:rsid w:val="00C70319"/>
    <w:rsid w:val="00C70B4D"/>
    <w:rsid w:val="00C70D1D"/>
    <w:rsid w:val="00C70F5A"/>
    <w:rsid w:val="00C7155E"/>
    <w:rsid w:val="00C72F35"/>
    <w:rsid w:val="00C73423"/>
    <w:rsid w:val="00C7374F"/>
    <w:rsid w:val="00C73CD9"/>
    <w:rsid w:val="00C74583"/>
    <w:rsid w:val="00C75543"/>
    <w:rsid w:val="00C771B0"/>
    <w:rsid w:val="00C777BA"/>
    <w:rsid w:val="00C8057B"/>
    <w:rsid w:val="00C817EA"/>
    <w:rsid w:val="00C821A8"/>
    <w:rsid w:val="00C8257A"/>
    <w:rsid w:val="00C83133"/>
    <w:rsid w:val="00C8370D"/>
    <w:rsid w:val="00C83713"/>
    <w:rsid w:val="00C87685"/>
    <w:rsid w:val="00C87F48"/>
    <w:rsid w:val="00C91188"/>
    <w:rsid w:val="00C92871"/>
    <w:rsid w:val="00C928F1"/>
    <w:rsid w:val="00C92E3B"/>
    <w:rsid w:val="00C95016"/>
    <w:rsid w:val="00C9627A"/>
    <w:rsid w:val="00CA0430"/>
    <w:rsid w:val="00CA04E4"/>
    <w:rsid w:val="00CA1294"/>
    <w:rsid w:val="00CA1750"/>
    <w:rsid w:val="00CA1A26"/>
    <w:rsid w:val="00CA1B45"/>
    <w:rsid w:val="00CA25D3"/>
    <w:rsid w:val="00CA2E95"/>
    <w:rsid w:val="00CA35EC"/>
    <w:rsid w:val="00CA4622"/>
    <w:rsid w:val="00CA5F95"/>
    <w:rsid w:val="00CA662E"/>
    <w:rsid w:val="00CA774A"/>
    <w:rsid w:val="00CA7E15"/>
    <w:rsid w:val="00CB0A72"/>
    <w:rsid w:val="00CB4FE6"/>
    <w:rsid w:val="00CB56D4"/>
    <w:rsid w:val="00CB7D5C"/>
    <w:rsid w:val="00CC1AE9"/>
    <w:rsid w:val="00CC6D5C"/>
    <w:rsid w:val="00CD08FC"/>
    <w:rsid w:val="00CD24D8"/>
    <w:rsid w:val="00CD25CD"/>
    <w:rsid w:val="00CD2956"/>
    <w:rsid w:val="00CD3B76"/>
    <w:rsid w:val="00CD496C"/>
    <w:rsid w:val="00CD52A8"/>
    <w:rsid w:val="00CD5358"/>
    <w:rsid w:val="00CD7164"/>
    <w:rsid w:val="00CD7A24"/>
    <w:rsid w:val="00CD7CE1"/>
    <w:rsid w:val="00CE38B7"/>
    <w:rsid w:val="00CE5770"/>
    <w:rsid w:val="00CE629C"/>
    <w:rsid w:val="00CE71A9"/>
    <w:rsid w:val="00CE7AD0"/>
    <w:rsid w:val="00CF1995"/>
    <w:rsid w:val="00CF23DB"/>
    <w:rsid w:val="00CF2513"/>
    <w:rsid w:val="00CF25EA"/>
    <w:rsid w:val="00CF276D"/>
    <w:rsid w:val="00CF3C3F"/>
    <w:rsid w:val="00CF4786"/>
    <w:rsid w:val="00CF5B3E"/>
    <w:rsid w:val="00CF5DC4"/>
    <w:rsid w:val="00CF6D1D"/>
    <w:rsid w:val="00CF7858"/>
    <w:rsid w:val="00D005A6"/>
    <w:rsid w:val="00D007AE"/>
    <w:rsid w:val="00D01A88"/>
    <w:rsid w:val="00D02560"/>
    <w:rsid w:val="00D02CEE"/>
    <w:rsid w:val="00D030B9"/>
    <w:rsid w:val="00D0356D"/>
    <w:rsid w:val="00D04200"/>
    <w:rsid w:val="00D04586"/>
    <w:rsid w:val="00D04E78"/>
    <w:rsid w:val="00D07ED9"/>
    <w:rsid w:val="00D106C3"/>
    <w:rsid w:val="00D10AC9"/>
    <w:rsid w:val="00D1131E"/>
    <w:rsid w:val="00D129C0"/>
    <w:rsid w:val="00D1373C"/>
    <w:rsid w:val="00D14C32"/>
    <w:rsid w:val="00D16291"/>
    <w:rsid w:val="00D17DF9"/>
    <w:rsid w:val="00D202DA"/>
    <w:rsid w:val="00D202E5"/>
    <w:rsid w:val="00D20969"/>
    <w:rsid w:val="00D20987"/>
    <w:rsid w:val="00D2218E"/>
    <w:rsid w:val="00D2225E"/>
    <w:rsid w:val="00D22BBC"/>
    <w:rsid w:val="00D2337D"/>
    <w:rsid w:val="00D25641"/>
    <w:rsid w:val="00D25D2F"/>
    <w:rsid w:val="00D26243"/>
    <w:rsid w:val="00D26539"/>
    <w:rsid w:val="00D27305"/>
    <w:rsid w:val="00D30193"/>
    <w:rsid w:val="00D3038F"/>
    <w:rsid w:val="00D335B9"/>
    <w:rsid w:val="00D338F0"/>
    <w:rsid w:val="00D33CF2"/>
    <w:rsid w:val="00D34092"/>
    <w:rsid w:val="00D34C14"/>
    <w:rsid w:val="00D34C30"/>
    <w:rsid w:val="00D35118"/>
    <w:rsid w:val="00D3533D"/>
    <w:rsid w:val="00D355E6"/>
    <w:rsid w:val="00D36284"/>
    <w:rsid w:val="00D36CD3"/>
    <w:rsid w:val="00D372FF"/>
    <w:rsid w:val="00D37907"/>
    <w:rsid w:val="00D37F9E"/>
    <w:rsid w:val="00D43274"/>
    <w:rsid w:val="00D455C6"/>
    <w:rsid w:val="00D469E4"/>
    <w:rsid w:val="00D4729A"/>
    <w:rsid w:val="00D478B9"/>
    <w:rsid w:val="00D47B53"/>
    <w:rsid w:val="00D50FC0"/>
    <w:rsid w:val="00D5159A"/>
    <w:rsid w:val="00D5218D"/>
    <w:rsid w:val="00D54BEB"/>
    <w:rsid w:val="00D55CD2"/>
    <w:rsid w:val="00D56C85"/>
    <w:rsid w:val="00D57B70"/>
    <w:rsid w:val="00D60146"/>
    <w:rsid w:val="00D60E97"/>
    <w:rsid w:val="00D61373"/>
    <w:rsid w:val="00D62620"/>
    <w:rsid w:val="00D631BC"/>
    <w:rsid w:val="00D63A8A"/>
    <w:rsid w:val="00D64CFC"/>
    <w:rsid w:val="00D6521D"/>
    <w:rsid w:val="00D65A7D"/>
    <w:rsid w:val="00D6622D"/>
    <w:rsid w:val="00D66277"/>
    <w:rsid w:val="00D669B9"/>
    <w:rsid w:val="00D67E60"/>
    <w:rsid w:val="00D70244"/>
    <w:rsid w:val="00D7333F"/>
    <w:rsid w:val="00D73639"/>
    <w:rsid w:val="00D73754"/>
    <w:rsid w:val="00D7388D"/>
    <w:rsid w:val="00D74472"/>
    <w:rsid w:val="00D7458E"/>
    <w:rsid w:val="00D750C5"/>
    <w:rsid w:val="00D7528E"/>
    <w:rsid w:val="00D75672"/>
    <w:rsid w:val="00D759C8"/>
    <w:rsid w:val="00D75A99"/>
    <w:rsid w:val="00D75BAD"/>
    <w:rsid w:val="00D76497"/>
    <w:rsid w:val="00D76736"/>
    <w:rsid w:val="00D8052B"/>
    <w:rsid w:val="00D808CA"/>
    <w:rsid w:val="00D81077"/>
    <w:rsid w:val="00D81200"/>
    <w:rsid w:val="00D8166E"/>
    <w:rsid w:val="00D81C2F"/>
    <w:rsid w:val="00D83569"/>
    <w:rsid w:val="00D8392C"/>
    <w:rsid w:val="00D85333"/>
    <w:rsid w:val="00D85551"/>
    <w:rsid w:val="00D85EAD"/>
    <w:rsid w:val="00D863E2"/>
    <w:rsid w:val="00D8690E"/>
    <w:rsid w:val="00D86AF5"/>
    <w:rsid w:val="00D87E35"/>
    <w:rsid w:val="00D91185"/>
    <w:rsid w:val="00D9129F"/>
    <w:rsid w:val="00D914D5"/>
    <w:rsid w:val="00D922FB"/>
    <w:rsid w:val="00D93411"/>
    <w:rsid w:val="00D94E67"/>
    <w:rsid w:val="00D9586F"/>
    <w:rsid w:val="00D95C7C"/>
    <w:rsid w:val="00D96821"/>
    <w:rsid w:val="00D96C4B"/>
    <w:rsid w:val="00DA128C"/>
    <w:rsid w:val="00DA1D13"/>
    <w:rsid w:val="00DA2BE0"/>
    <w:rsid w:val="00DA3005"/>
    <w:rsid w:val="00DA6024"/>
    <w:rsid w:val="00DA7890"/>
    <w:rsid w:val="00DA7C40"/>
    <w:rsid w:val="00DB0981"/>
    <w:rsid w:val="00DB1278"/>
    <w:rsid w:val="00DB2330"/>
    <w:rsid w:val="00DB26AB"/>
    <w:rsid w:val="00DB332A"/>
    <w:rsid w:val="00DB6607"/>
    <w:rsid w:val="00DB6C22"/>
    <w:rsid w:val="00DC01CC"/>
    <w:rsid w:val="00DC1B85"/>
    <w:rsid w:val="00DC2045"/>
    <w:rsid w:val="00DC3297"/>
    <w:rsid w:val="00DC4BF6"/>
    <w:rsid w:val="00DC6197"/>
    <w:rsid w:val="00DD285E"/>
    <w:rsid w:val="00DD35B8"/>
    <w:rsid w:val="00DD566B"/>
    <w:rsid w:val="00DD5F2E"/>
    <w:rsid w:val="00DD5FA9"/>
    <w:rsid w:val="00DD624F"/>
    <w:rsid w:val="00DD6AEF"/>
    <w:rsid w:val="00DD6C77"/>
    <w:rsid w:val="00DD6F70"/>
    <w:rsid w:val="00DD77F0"/>
    <w:rsid w:val="00DE0C89"/>
    <w:rsid w:val="00DE0F10"/>
    <w:rsid w:val="00DE18AC"/>
    <w:rsid w:val="00DE21F1"/>
    <w:rsid w:val="00DE2BE4"/>
    <w:rsid w:val="00DE40CE"/>
    <w:rsid w:val="00DE43A7"/>
    <w:rsid w:val="00DE577C"/>
    <w:rsid w:val="00DE5EE0"/>
    <w:rsid w:val="00DE72AA"/>
    <w:rsid w:val="00DE7E32"/>
    <w:rsid w:val="00DE7F45"/>
    <w:rsid w:val="00DF0C17"/>
    <w:rsid w:val="00DF1340"/>
    <w:rsid w:val="00DF4A67"/>
    <w:rsid w:val="00DF5852"/>
    <w:rsid w:val="00DF5D94"/>
    <w:rsid w:val="00DF7649"/>
    <w:rsid w:val="00DF7B9B"/>
    <w:rsid w:val="00E006A0"/>
    <w:rsid w:val="00E0168C"/>
    <w:rsid w:val="00E02749"/>
    <w:rsid w:val="00E03F40"/>
    <w:rsid w:val="00E0473A"/>
    <w:rsid w:val="00E05B89"/>
    <w:rsid w:val="00E0679B"/>
    <w:rsid w:val="00E06967"/>
    <w:rsid w:val="00E06E1C"/>
    <w:rsid w:val="00E0727A"/>
    <w:rsid w:val="00E10E4C"/>
    <w:rsid w:val="00E10F91"/>
    <w:rsid w:val="00E12B39"/>
    <w:rsid w:val="00E12BCE"/>
    <w:rsid w:val="00E1411D"/>
    <w:rsid w:val="00E155F7"/>
    <w:rsid w:val="00E15F0E"/>
    <w:rsid w:val="00E16705"/>
    <w:rsid w:val="00E17D2F"/>
    <w:rsid w:val="00E20714"/>
    <w:rsid w:val="00E20E53"/>
    <w:rsid w:val="00E20F17"/>
    <w:rsid w:val="00E22020"/>
    <w:rsid w:val="00E22453"/>
    <w:rsid w:val="00E22B80"/>
    <w:rsid w:val="00E23311"/>
    <w:rsid w:val="00E235E9"/>
    <w:rsid w:val="00E2424F"/>
    <w:rsid w:val="00E24A09"/>
    <w:rsid w:val="00E258A9"/>
    <w:rsid w:val="00E25A06"/>
    <w:rsid w:val="00E277C5"/>
    <w:rsid w:val="00E349E6"/>
    <w:rsid w:val="00E34B79"/>
    <w:rsid w:val="00E34F4E"/>
    <w:rsid w:val="00E34F9C"/>
    <w:rsid w:val="00E357EE"/>
    <w:rsid w:val="00E36814"/>
    <w:rsid w:val="00E36A1C"/>
    <w:rsid w:val="00E3714A"/>
    <w:rsid w:val="00E40077"/>
    <w:rsid w:val="00E411DE"/>
    <w:rsid w:val="00E4197E"/>
    <w:rsid w:val="00E423EC"/>
    <w:rsid w:val="00E42778"/>
    <w:rsid w:val="00E42A70"/>
    <w:rsid w:val="00E440A2"/>
    <w:rsid w:val="00E44D5D"/>
    <w:rsid w:val="00E45BE5"/>
    <w:rsid w:val="00E45D2F"/>
    <w:rsid w:val="00E46F3C"/>
    <w:rsid w:val="00E46F6C"/>
    <w:rsid w:val="00E478FB"/>
    <w:rsid w:val="00E506BE"/>
    <w:rsid w:val="00E510E0"/>
    <w:rsid w:val="00E51E0F"/>
    <w:rsid w:val="00E52209"/>
    <w:rsid w:val="00E52253"/>
    <w:rsid w:val="00E5298F"/>
    <w:rsid w:val="00E536F6"/>
    <w:rsid w:val="00E538AC"/>
    <w:rsid w:val="00E5467F"/>
    <w:rsid w:val="00E54F66"/>
    <w:rsid w:val="00E5550E"/>
    <w:rsid w:val="00E55CA6"/>
    <w:rsid w:val="00E55E70"/>
    <w:rsid w:val="00E56761"/>
    <w:rsid w:val="00E57500"/>
    <w:rsid w:val="00E57A9C"/>
    <w:rsid w:val="00E57E48"/>
    <w:rsid w:val="00E601BE"/>
    <w:rsid w:val="00E62080"/>
    <w:rsid w:val="00E62E7C"/>
    <w:rsid w:val="00E64258"/>
    <w:rsid w:val="00E64322"/>
    <w:rsid w:val="00E64347"/>
    <w:rsid w:val="00E64F26"/>
    <w:rsid w:val="00E65756"/>
    <w:rsid w:val="00E65CE7"/>
    <w:rsid w:val="00E6697A"/>
    <w:rsid w:val="00E672E5"/>
    <w:rsid w:val="00E67486"/>
    <w:rsid w:val="00E678F9"/>
    <w:rsid w:val="00E6798F"/>
    <w:rsid w:val="00E7079F"/>
    <w:rsid w:val="00E71204"/>
    <w:rsid w:val="00E7129F"/>
    <w:rsid w:val="00E71C05"/>
    <w:rsid w:val="00E73075"/>
    <w:rsid w:val="00E73FCB"/>
    <w:rsid w:val="00E767B7"/>
    <w:rsid w:val="00E77290"/>
    <w:rsid w:val="00E773A2"/>
    <w:rsid w:val="00E803C3"/>
    <w:rsid w:val="00E80CFA"/>
    <w:rsid w:val="00E81623"/>
    <w:rsid w:val="00E816E8"/>
    <w:rsid w:val="00E81FE3"/>
    <w:rsid w:val="00E823A3"/>
    <w:rsid w:val="00E83924"/>
    <w:rsid w:val="00E83F28"/>
    <w:rsid w:val="00E86271"/>
    <w:rsid w:val="00E8688D"/>
    <w:rsid w:val="00E86CF5"/>
    <w:rsid w:val="00E8723F"/>
    <w:rsid w:val="00E902D0"/>
    <w:rsid w:val="00E90831"/>
    <w:rsid w:val="00E91DC0"/>
    <w:rsid w:val="00E91F01"/>
    <w:rsid w:val="00E93727"/>
    <w:rsid w:val="00E937C3"/>
    <w:rsid w:val="00E94B9E"/>
    <w:rsid w:val="00E95431"/>
    <w:rsid w:val="00E9687C"/>
    <w:rsid w:val="00E974AA"/>
    <w:rsid w:val="00EA251E"/>
    <w:rsid w:val="00EA2627"/>
    <w:rsid w:val="00EA2757"/>
    <w:rsid w:val="00EA2D3E"/>
    <w:rsid w:val="00EA52DD"/>
    <w:rsid w:val="00EA65A5"/>
    <w:rsid w:val="00EA7F23"/>
    <w:rsid w:val="00EB0400"/>
    <w:rsid w:val="00EB0B7A"/>
    <w:rsid w:val="00EB0BCC"/>
    <w:rsid w:val="00EB100F"/>
    <w:rsid w:val="00EB10EB"/>
    <w:rsid w:val="00EB1137"/>
    <w:rsid w:val="00EB14DB"/>
    <w:rsid w:val="00EB46D8"/>
    <w:rsid w:val="00EB4F7A"/>
    <w:rsid w:val="00EB51FA"/>
    <w:rsid w:val="00EB56F3"/>
    <w:rsid w:val="00EB657B"/>
    <w:rsid w:val="00EB7383"/>
    <w:rsid w:val="00EB74EB"/>
    <w:rsid w:val="00EB7C6A"/>
    <w:rsid w:val="00EB7F59"/>
    <w:rsid w:val="00EC023D"/>
    <w:rsid w:val="00EC0D8B"/>
    <w:rsid w:val="00EC0E28"/>
    <w:rsid w:val="00EC21FC"/>
    <w:rsid w:val="00EC2279"/>
    <w:rsid w:val="00EC2394"/>
    <w:rsid w:val="00EC3285"/>
    <w:rsid w:val="00EC3AD8"/>
    <w:rsid w:val="00EC423A"/>
    <w:rsid w:val="00EC4880"/>
    <w:rsid w:val="00EC62E5"/>
    <w:rsid w:val="00EC636D"/>
    <w:rsid w:val="00EC6D70"/>
    <w:rsid w:val="00EC72F3"/>
    <w:rsid w:val="00ED07FD"/>
    <w:rsid w:val="00ED206B"/>
    <w:rsid w:val="00ED296F"/>
    <w:rsid w:val="00ED37C8"/>
    <w:rsid w:val="00ED5445"/>
    <w:rsid w:val="00ED5A03"/>
    <w:rsid w:val="00ED6770"/>
    <w:rsid w:val="00ED6E1C"/>
    <w:rsid w:val="00EE24D0"/>
    <w:rsid w:val="00EE342A"/>
    <w:rsid w:val="00EE4D8B"/>
    <w:rsid w:val="00EE5A1A"/>
    <w:rsid w:val="00EE5A2E"/>
    <w:rsid w:val="00EE6C0C"/>
    <w:rsid w:val="00EE768E"/>
    <w:rsid w:val="00EE787E"/>
    <w:rsid w:val="00EE79CF"/>
    <w:rsid w:val="00EF088F"/>
    <w:rsid w:val="00EF0999"/>
    <w:rsid w:val="00EF1D5F"/>
    <w:rsid w:val="00EF20A4"/>
    <w:rsid w:val="00EF36FB"/>
    <w:rsid w:val="00EF4419"/>
    <w:rsid w:val="00EF4B48"/>
    <w:rsid w:val="00EF5D71"/>
    <w:rsid w:val="00EF73A1"/>
    <w:rsid w:val="00EF7822"/>
    <w:rsid w:val="00F00FBB"/>
    <w:rsid w:val="00F00FDA"/>
    <w:rsid w:val="00F012DC"/>
    <w:rsid w:val="00F019A6"/>
    <w:rsid w:val="00F03528"/>
    <w:rsid w:val="00F03794"/>
    <w:rsid w:val="00F04C00"/>
    <w:rsid w:val="00F04D08"/>
    <w:rsid w:val="00F04D99"/>
    <w:rsid w:val="00F05290"/>
    <w:rsid w:val="00F05D01"/>
    <w:rsid w:val="00F06002"/>
    <w:rsid w:val="00F061EF"/>
    <w:rsid w:val="00F065CA"/>
    <w:rsid w:val="00F0724B"/>
    <w:rsid w:val="00F10F42"/>
    <w:rsid w:val="00F12813"/>
    <w:rsid w:val="00F12A8C"/>
    <w:rsid w:val="00F13037"/>
    <w:rsid w:val="00F139E6"/>
    <w:rsid w:val="00F1491B"/>
    <w:rsid w:val="00F149C0"/>
    <w:rsid w:val="00F158FC"/>
    <w:rsid w:val="00F1677E"/>
    <w:rsid w:val="00F16D02"/>
    <w:rsid w:val="00F17EE6"/>
    <w:rsid w:val="00F20E2C"/>
    <w:rsid w:val="00F2130C"/>
    <w:rsid w:val="00F2289F"/>
    <w:rsid w:val="00F229DA"/>
    <w:rsid w:val="00F23E00"/>
    <w:rsid w:val="00F244FD"/>
    <w:rsid w:val="00F26C3B"/>
    <w:rsid w:val="00F314B9"/>
    <w:rsid w:val="00F31548"/>
    <w:rsid w:val="00F32596"/>
    <w:rsid w:val="00F32A7E"/>
    <w:rsid w:val="00F33797"/>
    <w:rsid w:val="00F34C50"/>
    <w:rsid w:val="00F36CC0"/>
    <w:rsid w:val="00F36F5D"/>
    <w:rsid w:val="00F37722"/>
    <w:rsid w:val="00F3794B"/>
    <w:rsid w:val="00F403AB"/>
    <w:rsid w:val="00F41649"/>
    <w:rsid w:val="00F42001"/>
    <w:rsid w:val="00F4279A"/>
    <w:rsid w:val="00F42C04"/>
    <w:rsid w:val="00F435F0"/>
    <w:rsid w:val="00F43B00"/>
    <w:rsid w:val="00F45FEE"/>
    <w:rsid w:val="00F469B8"/>
    <w:rsid w:val="00F51959"/>
    <w:rsid w:val="00F526DC"/>
    <w:rsid w:val="00F52B4F"/>
    <w:rsid w:val="00F53711"/>
    <w:rsid w:val="00F54093"/>
    <w:rsid w:val="00F545B8"/>
    <w:rsid w:val="00F55355"/>
    <w:rsid w:val="00F55360"/>
    <w:rsid w:val="00F56E72"/>
    <w:rsid w:val="00F57D4C"/>
    <w:rsid w:val="00F60025"/>
    <w:rsid w:val="00F606FC"/>
    <w:rsid w:val="00F60F84"/>
    <w:rsid w:val="00F61828"/>
    <w:rsid w:val="00F62041"/>
    <w:rsid w:val="00F624C4"/>
    <w:rsid w:val="00F630A0"/>
    <w:rsid w:val="00F63CB1"/>
    <w:rsid w:val="00F70626"/>
    <w:rsid w:val="00F71329"/>
    <w:rsid w:val="00F72448"/>
    <w:rsid w:val="00F72BA5"/>
    <w:rsid w:val="00F74374"/>
    <w:rsid w:val="00F747B2"/>
    <w:rsid w:val="00F7482C"/>
    <w:rsid w:val="00F7561A"/>
    <w:rsid w:val="00F7643F"/>
    <w:rsid w:val="00F76527"/>
    <w:rsid w:val="00F808DB"/>
    <w:rsid w:val="00F82A5C"/>
    <w:rsid w:val="00F82E69"/>
    <w:rsid w:val="00F83DC2"/>
    <w:rsid w:val="00F86A41"/>
    <w:rsid w:val="00F909E4"/>
    <w:rsid w:val="00F90CC6"/>
    <w:rsid w:val="00F91C07"/>
    <w:rsid w:val="00F92443"/>
    <w:rsid w:val="00F92888"/>
    <w:rsid w:val="00F92985"/>
    <w:rsid w:val="00F92EBE"/>
    <w:rsid w:val="00F9379F"/>
    <w:rsid w:val="00F941EA"/>
    <w:rsid w:val="00F941F6"/>
    <w:rsid w:val="00F95887"/>
    <w:rsid w:val="00F968FA"/>
    <w:rsid w:val="00FA0074"/>
    <w:rsid w:val="00FA3244"/>
    <w:rsid w:val="00FA33C7"/>
    <w:rsid w:val="00FA3E27"/>
    <w:rsid w:val="00FA4413"/>
    <w:rsid w:val="00FA45CD"/>
    <w:rsid w:val="00FA4C52"/>
    <w:rsid w:val="00FA759A"/>
    <w:rsid w:val="00FB09CB"/>
    <w:rsid w:val="00FB0EE0"/>
    <w:rsid w:val="00FB0EEC"/>
    <w:rsid w:val="00FB122A"/>
    <w:rsid w:val="00FB1ABD"/>
    <w:rsid w:val="00FB1C3D"/>
    <w:rsid w:val="00FB3BB3"/>
    <w:rsid w:val="00FB4FAD"/>
    <w:rsid w:val="00FB517D"/>
    <w:rsid w:val="00FB5E43"/>
    <w:rsid w:val="00FB6552"/>
    <w:rsid w:val="00FB7116"/>
    <w:rsid w:val="00FB7525"/>
    <w:rsid w:val="00FB7F62"/>
    <w:rsid w:val="00FC27C2"/>
    <w:rsid w:val="00FC4BB7"/>
    <w:rsid w:val="00FC4C1A"/>
    <w:rsid w:val="00FC4E6F"/>
    <w:rsid w:val="00FC5567"/>
    <w:rsid w:val="00FC56F4"/>
    <w:rsid w:val="00FC6629"/>
    <w:rsid w:val="00FC754F"/>
    <w:rsid w:val="00FC7EAE"/>
    <w:rsid w:val="00FD08E0"/>
    <w:rsid w:val="00FD1029"/>
    <w:rsid w:val="00FD1C04"/>
    <w:rsid w:val="00FD21DB"/>
    <w:rsid w:val="00FD286F"/>
    <w:rsid w:val="00FD2ED7"/>
    <w:rsid w:val="00FD32D3"/>
    <w:rsid w:val="00FD3AAF"/>
    <w:rsid w:val="00FD3F5E"/>
    <w:rsid w:val="00FD4852"/>
    <w:rsid w:val="00FD708B"/>
    <w:rsid w:val="00FE06A1"/>
    <w:rsid w:val="00FE113E"/>
    <w:rsid w:val="00FE209E"/>
    <w:rsid w:val="00FE2D49"/>
    <w:rsid w:val="00FE415C"/>
    <w:rsid w:val="00FE4256"/>
    <w:rsid w:val="00FE4AF7"/>
    <w:rsid w:val="00FE4F16"/>
    <w:rsid w:val="00FE505F"/>
    <w:rsid w:val="00FE5F4F"/>
    <w:rsid w:val="00FF0DE8"/>
    <w:rsid w:val="00FF34A2"/>
    <w:rsid w:val="00FF383C"/>
    <w:rsid w:val="00FF390B"/>
    <w:rsid w:val="00FF51C7"/>
    <w:rsid w:val="00FF5EA3"/>
    <w:rsid w:val="00FF6C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0CCADDD4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B19CB"/>
    <w:rPr>
      <w:rFonts w:ascii="Times New Roman" w:eastAsia="Times New Roman" w:hAnsi="Times New Roman" w:cs="Times New Roman"/>
      <w:kern w:val="0"/>
      <w:sz w:val="24"/>
      <w:szCs w:val="24"/>
    </w:rPr>
  </w:style>
  <w:style w:type="paragraph" w:styleId="1">
    <w:name w:val="heading 1"/>
    <w:basedOn w:val="a"/>
    <w:link w:val="10"/>
    <w:uiPriority w:val="9"/>
    <w:qFormat/>
    <w:rsid w:val="00B83C8F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"/>
    <w:unhideWhenUsed/>
    <w:qFormat/>
    <w:rsid w:val="00DD35B8"/>
    <w:pPr>
      <w:keepNext/>
      <w:keepLines/>
      <w:spacing w:before="40" w:line="276" w:lineRule="auto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902F94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7F6417"/>
    <w:pPr>
      <w:keepNext/>
      <w:keepLines/>
      <w:spacing w:before="40" w:line="276" w:lineRule="auto"/>
      <w:outlineLvl w:val="4"/>
    </w:pPr>
    <w:rPr>
      <w:rFonts w:asciiTheme="majorHAnsi" w:eastAsiaTheme="majorEastAsia" w:hAnsiTheme="majorHAnsi" w:cstheme="majorBidi"/>
      <w:color w:val="365F91" w:themeColor="accent1" w:themeShade="BF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62D86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762D86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762D86"/>
    <w:pPr>
      <w:widowControl w:val="0"/>
      <w:tabs>
        <w:tab w:val="center" w:pos="4153"/>
        <w:tab w:val="right" w:pos="8306"/>
      </w:tabs>
      <w:snapToGrid w:val="0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762D86"/>
    <w:rPr>
      <w:sz w:val="18"/>
      <w:szCs w:val="18"/>
    </w:rPr>
  </w:style>
  <w:style w:type="paragraph" w:styleId="a7">
    <w:name w:val="Normal (Web)"/>
    <w:basedOn w:val="a"/>
    <w:uiPriority w:val="99"/>
    <w:rsid w:val="00D5159A"/>
    <w:pPr>
      <w:spacing w:before="100" w:beforeAutospacing="1" w:after="100" w:afterAutospacing="1"/>
    </w:pPr>
    <w:rPr>
      <w:lang w:eastAsia="en-US"/>
    </w:rPr>
  </w:style>
  <w:style w:type="paragraph" w:styleId="a8">
    <w:name w:val="Balloon Text"/>
    <w:basedOn w:val="a"/>
    <w:link w:val="a9"/>
    <w:uiPriority w:val="99"/>
    <w:semiHidden/>
    <w:unhideWhenUsed/>
    <w:rsid w:val="005460D1"/>
    <w:rPr>
      <w:rFonts w:ascii="Lucida Grande" w:hAnsi="Lucida Grande"/>
      <w:sz w:val="18"/>
      <w:szCs w:val="18"/>
    </w:rPr>
  </w:style>
  <w:style w:type="character" w:customStyle="1" w:styleId="a9">
    <w:name w:val="批注框文本 字符"/>
    <w:basedOn w:val="a0"/>
    <w:link w:val="a8"/>
    <w:uiPriority w:val="99"/>
    <w:semiHidden/>
    <w:rsid w:val="005460D1"/>
    <w:rPr>
      <w:rFonts w:ascii="Lucida Grande" w:hAnsi="Lucida Grande" w:cs="Times New Roman"/>
      <w:kern w:val="0"/>
      <w:sz w:val="18"/>
      <w:szCs w:val="18"/>
    </w:rPr>
  </w:style>
  <w:style w:type="character" w:customStyle="1" w:styleId="10">
    <w:name w:val="标题 1 字符"/>
    <w:basedOn w:val="a0"/>
    <w:link w:val="1"/>
    <w:uiPriority w:val="9"/>
    <w:rsid w:val="00B83C8F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customStyle="1" w:styleId="paragraph">
    <w:name w:val="paragraph"/>
    <w:basedOn w:val="a"/>
    <w:link w:val="paragraphChar"/>
    <w:rsid w:val="00B83C8F"/>
    <w:pPr>
      <w:spacing w:before="100" w:beforeAutospacing="1" w:after="100" w:afterAutospacing="1"/>
    </w:pPr>
  </w:style>
  <w:style w:type="character" w:styleId="aa">
    <w:name w:val="Hyperlink"/>
    <w:basedOn w:val="a0"/>
    <w:uiPriority w:val="99"/>
    <w:unhideWhenUsed/>
    <w:rsid w:val="005C6DA0"/>
    <w:rPr>
      <w:color w:val="0000FF" w:themeColor="hyperlink"/>
      <w:u w:val="single"/>
    </w:rPr>
  </w:style>
  <w:style w:type="character" w:customStyle="1" w:styleId="UnresolvedMention1">
    <w:name w:val="Unresolved Mention1"/>
    <w:basedOn w:val="a0"/>
    <w:uiPriority w:val="99"/>
    <w:semiHidden/>
    <w:unhideWhenUsed/>
    <w:rsid w:val="005C6DA0"/>
    <w:rPr>
      <w:color w:val="605E5C"/>
      <w:shd w:val="clear" w:color="auto" w:fill="E1DFDD"/>
    </w:rPr>
  </w:style>
  <w:style w:type="paragraph" w:customStyle="1" w:styleId="Paragraph0">
    <w:name w:val="Paragraph"/>
    <w:basedOn w:val="a"/>
    <w:rsid w:val="00640461"/>
    <w:pPr>
      <w:spacing w:before="120"/>
      <w:ind w:firstLine="720"/>
    </w:pPr>
    <w:rPr>
      <w:lang w:eastAsia="en-US"/>
    </w:rPr>
  </w:style>
  <w:style w:type="character" w:styleId="ab">
    <w:name w:val="FollowedHyperlink"/>
    <w:basedOn w:val="a0"/>
    <w:uiPriority w:val="99"/>
    <w:semiHidden/>
    <w:unhideWhenUsed/>
    <w:rsid w:val="00CF23DB"/>
    <w:rPr>
      <w:color w:val="800080" w:themeColor="followedHyperlink"/>
      <w:u w:val="single"/>
    </w:rPr>
  </w:style>
  <w:style w:type="paragraph" w:styleId="ac">
    <w:name w:val="caption"/>
    <w:basedOn w:val="a"/>
    <w:next w:val="a"/>
    <w:uiPriority w:val="35"/>
    <w:unhideWhenUsed/>
    <w:qFormat/>
    <w:rsid w:val="00446B19"/>
    <w:pPr>
      <w:spacing w:after="200"/>
    </w:pPr>
    <w:rPr>
      <w:rFonts w:asciiTheme="minorHAnsi" w:eastAsiaTheme="minorEastAsia" w:hAnsiTheme="minorHAnsi"/>
      <w:i/>
      <w:iCs/>
      <w:color w:val="1F497D" w:themeColor="text2"/>
      <w:sz w:val="18"/>
      <w:szCs w:val="18"/>
    </w:rPr>
  </w:style>
  <w:style w:type="character" w:customStyle="1" w:styleId="50">
    <w:name w:val="标题 5 字符"/>
    <w:basedOn w:val="a0"/>
    <w:link w:val="5"/>
    <w:uiPriority w:val="9"/>
    <w:semiHidden/>
    <w:rsid w:val="007F6417"/>
    <w:rPr>
      <w:rFonts w:asciiTheme="majorHAnsi" w:eastAsiaTheme="majorEastAsia" w:hAnsiTheme="majorHAnsi" w:cstheme="majorBidi"/>
      <w:color w:val="365F91" w:themeColor="accent1" w:themeShade="BF"/>
      <w:kern w:val="0"/>
      <w:sz w:val="22"/>
    </w:rPr>
  </w:style>
  <w:style w:type="paragraph" w:styleId="ad">
    <w:name w:val="Title"/>
    <w:basedOn w:val="a"/>
    <w:next w:val="a"/>
    <w:link w:val="ae"/>
    <w:uiPriority w:val="10"/>
    <w:qFormat/>
    <w:rsid w:val="005247E2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e">
    <w:name w:val="标题 字符"/>
    <w:basedOn w:val="a0"/>
    <w:link w:val="ad"/>
    <w:uiPriority w:val="10"/>
    <w:rsid w:val="005247E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EndNoteBibliographyTitle">
    <w:name w:val="EndNote Bibliography Title"/>
    <w:basedOn w:val="a"/>
    <w:link w:val="EndNoteBibliographyTitleChar"/>
    <w:rsid w:val="00354D03"/>
    <w:pPr>
      <w:spacing w:line="276" w:lineRule="auto"/>
      <w:jc w:val="center"/>
    </w:pPr>
    <w:rPr>
      <w:rFonts w:eastAsiaTheme="minorEastAsia"/>
      <w:sz w:val="22"/>
      <w:szCs w:val="22"/>
    </w:rPr>
  </w:style>
  <w:style w:type="character" w:customStyle="1" w:styleId="paragraphChar">
    <w:name w:val="paragraph Char"/>
    <w:basedOn w:val="a0"/>
    <w:link w:val="paragraph"/>
    <w:rsid w:val="00354D03"/>
    <w:rPr>
      <w:rFonts w:ascii="Times New Roman" w:eastAsia="Times New Roman" w:hAnsi="Times New Roman" w:cs="Times New Roman"/>
      <w:kern w:val="0"/>
      <w:sz w:val="24"/>
      <w:szCs w:val="24"/>
    </w:rPr>
  </w:style>
  <w:style w:type="character" w:customStyle="1" w:styleId="EndNoteBibliographyTitleChar">
    <w:name w:val="EndNote Bibliography Title Char"/>
    <w:basedOn w:val="paragraphChar"/>
    <w:link w:val="EndNoteBibliographyTitle"/>
    <w:rsid w:val="00354D03"/>
    <w:rPr>
      <w:rFonts w:ascii="Times New Roman" w:eastAsia="Times New Roman" w:hAnsi="Times New Roman" w:cs="Times New Roman"/>
      <w:kern w:val="0"/>
      <w:sz w:val="22"/>
      <w:szCs w:val="24"/>
    </w:rPr>
  </w:style>
  <w:style w:type="paragraph" w:customStyle="1" w:styleId="EndNoteBibliography">
    <w:name w:val="EndNote Bibliography"/>
    <w:basedOn w:val="a"/>
    <w:link w:val="EndNoteBibliographyChar"/>
    <w:rsid w:val="00354D03"/>
    <w:pPr>
      <w:spacing w:after="200"/>
      <w:jc w:val="both"/>
    </w:pPr>
    <w:rPr>
      <w:rFonts w:eastAsiaTheme="minorEastAsia"/>
      <w:sz w:val="22"/>
      <w:szCs w:val="22"/>
    </w:rPr>
  </w:style>
  <w:style w:type="character" w:customStyle="1" w:styleId="EndNoteBibliographyChar">
    <w:name w:val="EndNote Bibliography Char"/>
    <w:basedOn w:val="paragraphChar"/>
    <w:link w:val="EndNoteBibliography"/>
    <w:rsid w:val="00354D03"/>
    <w:rPr>
      <w:rFonts w:ascii="Times New Roman" w:eastAsia="Times New Roman" w:hAnsi="Times New Roman" w:cs="Times New Roman"/>
      <w:kern w:val="0"/>
      <w:sz w:val="22"/>
      <w:szCs w:val="24"/>
    </w:rPr>
  </w:style>
  <w:style w:type="character" w:customStyle="1" w:styleId="UnresolvedMention2">
    <w:name w:val="Unresolved Mention2"/>
    <w:basedOn w:val="a0"/>
    <w:uiPriority w:val="99"/>
    <w:semiHidden/>
    <w:unhideWhenUsed/>
    <w:rsid w:val="00424C11"/>
    <w:rPr>
      <w:color w:val="605E5C"/>
      <w:shd w:val="clear" w:color="auto" w:fill="E1DFDD"/>
    </w:rPr>
  </w:style>
  <w:style w:type="character" w:customStyle="1" w:styleId="20">
    <w:name w:val="标题 2 字符"/>
    <w:basedOn w:val="a0"/>
    <w:link w:val="2"/>
    <w:uiPriority w:val="9"/>
    <w:rsid w:val="00DD35B8"/>
    <w:rPr>
      <w:rFonts w:asciiTheme="majorHAnsi" w:eastAsiaTheme="majorEastAsia" w:hAnsiTheme="majorHAnsi" w:cstheme="majorBidi"/>
      <w:color w:val="365F91" w:themeColor="accent1" w:themeShade="BF"/>
      <w:kern w:val="0"/>
      <w:sz w:val="26"/>
      <w:szCs w:val="26"/>
    </w:rPr>
  </w:style>
  <w:style w:type="paragraph" w:styleId="af">
    <w:name w:val="Revision"/>
    <w:hidden/>
    <w:uiPriority w:val="99"/>
    <w:semiHidden/>
    <w:rsid w:val="005D4E41"/>
    <w:rPr>
      <w:rFonts w:ascii="Times New Roman" w:eastAsia="Times New Roman" w:hAnsi="Times New Roman" w:cs="Times New Roman"/>
      <w:kern w:val="0"/>
      <w:sz w:val="24"/>
      <w:szCs w:val="24"/>
    </w:rPr>
  </w:style>
  <w:style w:type="character" w:customStyle="1" w:styleId="30">
    <w:name w:val="标题 3 字符"/>
    <w:basedOn w:val="a0"/>
    <w:link w:val="3"/>
    <w:uiPriority w:val="9"/>
    <w:rsid w:val="00902F94"/>
    <w:rPr>
      <w:rFonts w:asciiTheme="majorHAnsi" w:eastAsiaTheme="majorEastAsia" w:hAnsiTheme="majorHAnsi" w:cstheme="majorBidi"/>
      <w:color w:val="243F60" w:themeColor="accent1" w:themeShade="7F"/>
      <w:kern w:val="0"/>
      <w:sz w:val="24"/>
      <w:szCs w:val="24"/>
    </w:rPr>
  </w:style>
  <w:style w:type="paragraph" w:customStyle="1" w:styleId="Af0">
    <w:name w:val="正文 A"/>
    <w:rsid w:val="007921CE"/>
    <w:pPr>
      <w:pBdr>
        <w:top w:val="nil"/>
        <w:left w:val="nil"/>
        <w:bottom w:val="nil"/>
        <w:right w:val="nil"/>
        <w:between w:val="nil"/>
        <w:bar w:val="nil"/>
      </w:pBdr>
      <w:spacing w:after="200" w:line="480" w:lineRule="auto"/>
      <w:jc w:val="both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character" w:customStyle="1" w:styleId="af1">
    <w:name w:val="无"/>
    <w:qFormat/>
    <w:rsid w:val="007921CE"/>
  </w:style>
  <w:style w:type="character" w:customStyle="1" w:styleId="UnresolvedMention3">
    <w:name w:val="Unresolved Mention3"/>
    <w:basedOn w:val="a0"/>
    <w:uiPriority w:val="99"/>
    <w:rsid w:val="007A6DD1"/>
    <w:rPr>
      <w:color w:val="605E5C"/>
      <w:shd w:val="clear" w:color="auto" w:fill="E1DFDD"/>
    </w:rPr>
  </w:style>
  <w:style w:type="character" w:styleId="af2">
    <w:name w:val="line number"/>
    <w:basedOn w:val="a0"/>
    <w:uiPriority w:val="99"/>
    <w:semiHidden/>
    <w:unhideWhenUsed/>
    <w:rsid w:val="00B004C0"/>
  </w:style>
  <w:style w:type="character" w:customStyle="1" w:styleId="UnresolvedMention4">
    <w:name w:val="Unresolved Mention4"/>
    <w:basedOn w:val="a0"/>
    <w:uiPriority w:val="99"/>
    <w:rsid w:val="0020664C"/>
    <w:rPr>
      <w:color w:val="605E5C"/>
      <w:shd w:val="clear" w:color="auto" w:fill="E1DFDD"/>
    </w:rPr>
  </w:style>
  <w:style w:type="character" w:customStyle="1" w:styleId="UnresolvedMention5">
    <w:name w:val="Unresolved Mention5"/>
    <w:basedOn w:val="a0"/>
    <w:uiPriority w:val="99"/>
    <w:rsid w:val="00694835"/>
    <w:rPr>
      <w:color w:val="605E5C"/>
      <w:shd w:val="clear" w:color="auto" w:fill="E1DFDD"/>
    </w:rPr>
  </w:style>
  <w:style w:type="paragraph" w:styleId="af3">
    <w:name w:val="No Spacing"/>
    <w:uiPriority w:val="1"/>
    <w:qFormat/>
    <w:rsid w:val="00DD5F2E"/>
    <w:rPr>
      <w:rFonts w:ascii="Times New Roman" w:eastAsia="Times New Roman" w:hAnsi="Times New Roman" w:cs="Times New Roman"/>
      <w:kern w:val="0"/>
      <w:sz w:val="24"/>
      <w:szCs w:val="24"/>
    </w:rPr>
  </w:style>
  <w:style w:type="character" w:customStyle="1" w:styleId="UnresolvedMention">
    <w:name w:val="Unresolved Mention"/>
    <w:basedOn w:val="a0"/>
    <w:uiPriority w:val="99"/>
    <w:rsid w:val="008E38B1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a0"/>
    <w:rsid w:val="009320C9"/>
  </w:style>
  <w:style w:type="character" w:styleId="af4">
    <w:name w:val="Emphasis"/>
    <w:basedOn w:val="a0"/>
    <w:uiPriority w:val="20"/>
    <w:qFormat/>
    <w:rsid w:val="009320C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2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418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2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13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05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7525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9624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31012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08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54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2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13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27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17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5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0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62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5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23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142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1666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70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8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4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504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1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8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360</TotalTime>
  <Pages>5</Pages>
  <Words>2504</Words>
  <Characters>14276</Characters>
  <Application>Microsoft Office Word</Application>
  <DocSecurity>0</DocSecurity>
  <Lines>118</Lines>
  <Paragraphs>33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xia</dc:creator>
  <cp:keywords/>
  <dc:description/>
  <cp:lastModifiedBy>谢珊珊</cp:lastModifiedBy>
  <cp:revision>16</cp:revision>
  <dcterms:created xsi:type="dcterms:W3CDTF">2020-05-09T11:05:00Z</dcterms:created>
  <dcterms:modified xsi:type="dcterms:W3CDTF">2020-07-29T01:46:00Z</dcterms:modified>
</cp:coreProperties>
</file>